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F2" w:rsidRDefault="00D06BF2" w:rsidP="00D06BF2">
      <w:pPr>
        <w:jc w:val="center"/>
      </w:pPr>
    </w:p>
    <w:p w:rsidR="00D06BF2" w:rsidRDefault="00D06BF2" w:rsidP="00D06BF2">
      <w:pPr>
        <w:jc w:val="center"/>
      </w:pPr>
    </w:p>
    <w:p w:rsidR="00D06BF2" w:rsidRDefault="00D06BF2"/>
    <w:p w:rsidR="00D06BF2" w:rsidRDefault="00FB751A" w:rsidP="00D06BF2">
      <w:pPr>
        <w:jc w:val="center"/>
        <w:rPr>
          <w:rFonts w:asciiTheme="minorHAnsi" w:hAnsiTheme="minorHAnsi"/>
          <w:sz w:val="22"/>
          <w:szCs w:val="22"/>
        </w:rPr>
      </w:pPr>
      <w:r>
        <w:rPr>
          <w:rFonts w:asciiTheme="minorHAnsi" w:hAnsiTheme="minorHAnsi"/>
          <w:sz w:val="22"/>
          <w:szCs w:val="22"/>
        </w:rPr>
        <w:t>7</w:t>
      </w:r>
      <w:r w:rsidR="00396B6F">
        <w:rPr>
          <w:rFonts w:asciiTheme="minorHAnsi" w:hAnsiTheme="minorHAnsi"/>
          <w:sz w:val="22"/>
          <w:szCs w:val="22"/>
        </w:rPr>
        <w:t xml:space="preserve"> September 2015</w:t>
      </w:r>
    </w:p>
    <w:p w:rsidR="00305110" w:rsidRDefault="00305110" w:rsidP="00D06BF2">
      <w:pPr>
        <w:jc w:val="center"/>
        <w:rPr>
          <w:rFonts w:asciiTheme="minorHAnsi" w:hAnsiTheme="minorHAnsi"/>
          <w:sz w:val="22"/>
          <w:szCs w:val="22"/>
        </w:rPr>
      </w:pPr>
    </w:p>
    <w:p w:rsidR="00087B76" w:rsidRDefault="00087B76" w:rsidP="00087B76">
      <w:pPr>
        <w:rPr>
          <w:rFonts w:asciiTheme="minorHAnsi" w:eastAsia="Times New Roman" w:hAnsiTheme="minorHAnsi" w:cs="Arial"/>
          <w:sz w:val="22"/>
          <w:szCs w:val="22"/>
        </w:rPr>
      </w:pPr>
      <w:r>
        <w:rPr>
          <w:rFonts w:asciiTheme="minorHAnsi" w:hAnsiTheme="minorHAnsi"/>
          <w:sz w:val="22"/>
          <w:szCs w:val="22"/>
        </w:rPr>
        <w:t>Internal Revenue Service</w:t>
      </w:r>
      <w:r w:rsidR="00396B6F" w:rsidRPr="00396B6F">
        <w:rPr>
          <w:rFonts w:asciiTheme="minorHAnsi" w:hAnsiTheme="minorHAnsi"/>
          <w:sz w:val="22"/>
          <w:szCs w:val="22"/>
        </w:rPr>
        <w:br/>
      </w:r>
      <w:r>
        <w:rPr>
          <w:rFonts w:asciiTheme="minorHAnsi" w:hAnsiTheme="minorHAnsi"/>
          <w:sz w:val="22"/>
          <w:szCs w:val="22"/>
        </w:rPr>
        <w:t>EO Classification</w:t>
      </w:r>
      <w:r w:rsidR="00396B6F" w:rsidRPr="00396B6F">
        <w:rPr>
          <w:rFonts w:asciiTheme="minorHAnsi" w:hAnsiTheme="minorHAnsi"/>
          <w:sz w:val="22"/>
          <w:szCs w:val="22"/>
        </w:rPr>
        <w:br/>
      </w:r>
      <w:r w:rsidRPr="00087B76">
        <w:rPr>
          <w:rFonts w:asciiTheme="minorHAnsi" w:eastAsia="Times New Roman" w:hAnsiTheme="minorHAnsi" w:cs="Arial"/>
          <w:sz w:val="22"/>
          <w:szCs w:val="22"/>
        </w:rPr>
        <w:t>1</w:t>
      </w:r>
      <w:r>
        <w:rPr>
          <w:rFonts w:asciiTheme="minorHAnsi" w:eastAsia="Times New Roman" w:hAnsiTheme="minorHAnsi" w:cs="Arial"/>
          <w:sz w:val="22"/>
          <w:szCs w:val="22"/>
        </w:rPr>
        <w:t>1</w:t>
      </w:r>
      <w:r w:rsidRPr="00087B76">
        <w:rPr>
          <w:rFonts w:asciiTheme="minorHAnsi" w:eastAsia="Times New Roman" w:hAnsiTheme="minorHAnsi" w:cs="Arial"/>
          <w:sz w:val="22"/>
          <w:szCs w:val="22"/>
        </w:rPr>
        <w:t xml:space="preserve">00 Commerce Street </w:t>
      </w:r>
    </w:p>
    <w:p w:rsidR="00087B76" w:rsidRPr="00087B76" w:rsidRDefault="00087B76" w:rsidP="00087B76">
      <w:pPr>
        <w:rPr>
          <w:rFonts w:asciiTheme="minorHAnsi" w:eastAsia="Times New Roman" w:hAnsiTheme="minorHAnsi" w:cs="Arial"/>
          <w:sz w:val="22"/>
          <w:szCs w:val="22"/>
        </w:rPr>
      </w:pPr>
      <w:r w:rsidRPr="00087B76">
        <w:rPr>
          <w:rFonts w:asciiTheme="minorHAnsi" w:eastAsia="Times New Roman" w:hAnsiTheme="minorHAnsi" w:cs="Arial"/>
          <w:sz w:val="22"/>
          <w:szCs w:val="22"/>
        </w:rPr>
        <w:t>Dallas, TX 75242-1198</w:t>
      </w:r>
    </w:p>
    <w:p w:rsidR="00396B6F" w:rsidRPr="00396B6F" w:rsidRDefault="00396B6F" w:rsidP="00396B6F">
      <w:pPr>
        <w:rPr>
          <w:rFonts w:asciiTheme="minorHAnsi" w:hAnsiTheme="minorHAnsi"/>
          <w:sz w:val="22"/>
          <w:szCs w:val="22"/>
        </w:rPr>
      </w:pPr>
    </w:p>
    <w:p w:rsidR="00305110" w:rsidRDefault="00305110" w:rsidP="008D3109">
      <w:pPr>
        <w:rPr>
          <w:rFonts w:asciiTheme="minorHAnsi" w:hAnsiTheme="minorHAnsi"/>
          <w:sz w:val="22"/>
          <w:szCs w:val="22"/>
        </w:rPr>
      </w:pPr>
    </w:p>
    <w:p w:rsidR="00305110" w:rsidRPr="00993724" w:rsidRDefault="00305110" w:rsidP="008D3109">
      <w:pPr>
        <w:rPr>
          <w:rFonts w:asciiTheme="minorHAnsi" w:hAnsiTheme="minorHAnsi"/>
          <w:sz w:val="22"/>
          <w:szCs w:val="22"/>
        </w:rPr>
      </w:pPr>
    </w:p>
    <w:p w:rsidR="00305110" w:rsidRDefault="00396B6F" w:rsidP="00305110">
      <w:pPr>
        <w:jc w:val="both"/>
        <w:rPr>
          <w:rFonts w:asciiTheme="minorHAnsi" w:hAnsiTheme="minorHAnsi"/>
          <w:sz w:val="22"/>
          <w:szCs w:val="22"/>
        </w:rPr>
      </w:pPr>
      <w:r>
        <w:rPr>
          <w:rFonts w:asciiTheme="minorHAnsi" w:hAnsiTheme="minorHAnsi"/>
          <w:sz w:val="22"/>
          <w:szCs w:val="22"/>
        </w:rPr>
        <w:t xml:space="preserve">Dear </w:t>
      </w:r>
      <w:r w:rsidR="00087B76">
        <w:rPr>
          <w:rFonts w:asciiTheme="minorHAnsi" w:hAnsiTheme="minorHAnsi"/>
          <w:sz w:val="22"/>
          <w:szCs w:val="22"/>
        </w:rPr>
        <w:t>Internal Revenue Service, EO Classification Unit</w:t>
      </w:r>
      <w:r>
        <w:rPr>
          <w:rFonts w:asciiTheme="minorHAnsi" w:hAnsiTheme="minorHAnsi"/>
          <w:sz w:val="22"/>
          <w:szCs w:val="22"/>
        </w:rPr>
        <w:t>;</w:t>
      </w:r>
    </w:p>
    <w:p w:rsidR="00305110" w:rsidRPr="00305110" w:rsidRDefault="00305110" w:rsidP="00305110">
      <w:pPr>
        <w:jc w:val="both"/>
        <w:rPr>
          <w:rFonts w:asciiTheme="minorHAnsi" w:hAnsiTheme="minorHAnsi"/>
          <w:sz w:val="22"/>
          <w:szCs w:val="22"/>
        </w:rPr>
      </w:pPr>
    </w:p>
    <w:p w:rsidR="007E03CE" w:rsidRDefault="00396B6F" w:rsidP="00305110">
      <w:pPr>
        <w:jc w:val="both"/>
        <w:rPr>
          <w:rFonts w:asciiTheme="minorHAnsi" w:hAnsiTheme="minorHAnsi"/>
          <w:sz w:val="22"/>
          <w:szCs w:val="22"/>
        </w:rPr>
      </w:pPr>
      <w:r>
        <w:rPr>
          <w:rFonts w:asciiTheme="minorHAnsi" w:hAnsiTheme="minorHAnsi"/>
          <w:sz w:val="22"/>
          <w:szCs w:val="22"/>
        </w:rPr>
        <w:t>We request you investigate the lobbying efforts of The Sierra Fund, a Nevada City, California based non-profit corporation (501(c)3).</w:t>
      </w:r>
      <w:r w:rsidR="00443B85">
        <w:rPr>
          <w:rFonts w:asciiTheme="minorHAnsi" w:hAnsiTheme="minorHAnsi"/>
          <w:sz w:val="22"/>
          <w:szCs w:val="22"/>
        </w:rPr>
        <w:t xml:space="preserve"> This is a different organization than the Sierra Club, the EIN for the Sierra Fund is </w:t>
      </w:r>
      <w:r w:rsidR="00443B85" w:rsidRPr="00443B85">
        <w:rPr>
          <w:rFonts w:asciiTheme="minorHAnsi" w:hAnsiTheme="minorHAnsi"/>
          <w:sz w:val="22"/>
          <w:szCs w:val="22"/>
        </w:rPr>
        <w:t>68-0485725</w:t>
      </w:r>
      <w:r w:rsidR="00443B85">
        <w:rPr>
          <w:rFonts w:asciiTheme="minorHAnsi" w:hAnsiTheme="minorHAnsi"/>
          <w:sz w:val="22"/>
          <w:szCs w:val="22"/>
        </w:rPr>
        <w:t>.</w:t>
      </w:r>
      <w:r>
        <w:rPr>
          <w:rFonts w:asciiTheme="minorHAnsi" w:hAnsiTheme="minorHAnsi"/>
          <w:sz w:val="22"/>
          <w:szCs w:val="22"/>
        </w:rPr>
        <w:t xml:space="preserve"> MS Elizabeth Martin has been engaged in extensive lobbying as an unregistered lobbyist, and as you’ll see in the attached pages her lobbying efforts extend over many years.</w:t>
      </w:r>
    </w:p>
    <w:p w:rsidR="00396B6F" w:rsidRDefault="00396B6F" w:rsidP="00305110">
      <w:pPr>
        <w:jc w:val="both"/>
        <w:rPr>
          <w:rFonts w:asciiTheme="minorHAnsi" w:hAnsiTheme="minorHAnsi"/>
          <w:sz w:val="22"/>
          <w:szCs w:val="22"/>
        </w:rPr>
      </w:pPr>
    </w:p>
    <w:p w:rsidR="00396B6F" w:rsidRDefault="00BE3746" w:rsidP="00305110">
      <w:pPr>
        <w:jc w:val="both"/>
        <w:rPr>
          <w:rFonts w:asciiTheme="minorHAnsi" w:hAnsiTheme="minorHAnsi"/>
          <w:sz w:val="22"/>
          <w:szCs w:val="22"/>
        </w:rPr>
      </w:pPr>
      <w:r>
        <w:rPr>
          <w:rFonts w:asciiTheme="minorHAnsi" w:hAnsiTheme="minorHAnsi"/>
          <w:sz w:val="22"/>
          <w:szCs w:val="22"/>
        </w:rPr>
        <w:t>Her extensive anti-mining lobbying has resulted in laws which have been ruled unconstitutional and cost the State millions of dollars in taxpayer funds to defend the laws. Currently four judges have ruled the laws resulting from her lobbying violate the United States Constitution and three additional cases are pending where adverse rulings for the State are expected.</w:t>
      </w:r>
    </w:p>
    <w:p w:rsidR="00BE3746" w:rsidRDefault="00BE3746" w:rsidP="00305110">
      <w:pPr>
        <w:jc w:val="both"/>
        <w:rPr>
          <w:rFonts w:asciiTheme="minorHAnsi" w:hAnsiTheme="minorHAnsi"/>
          <w:sz w:val="22"/>
          <w:szCs w:val="22"/>
        </w:rPr>
      </w:pPr>
    </w:p>
    <w:p w:rsidR="00BE3746" w:rsidRDefault="00BE3746" w:rsidP="00305110">
      <w:pPr>
        <w:jc w:val="both"/>
        <w:rPr>
          <w:rFonts w:asciiTheme="minorHAnsi" w:hAnsiTheme="minorHAnsi"/>
          <w:sz w:val="22"/>
          <w:szCs w:val="22"/>
        </w:rPr>
      </w:pPr>
      <w:r>
        <w:rPr>
          <w:rFonts w:asciiTheme="minorHAnsi" w:hAnsiTheme="minorHAnsi"/>
          <w:sz w:val="22"/>
          <w:szCs w:val="22"/>
        </w:rPr>
        <w:t>In addition to costing the State millions in legal fees, the miners have now spent six years and millions of dollars in litigation defending an industry under attack by a single person who has deep connections to staffers within the legislature.</w:t>
      </w:r>
    </w:p>
    <w:p w:rsidR="00BE3746" w:rsidRDefault="00BE3746" w:rsidP="00305110">
      <w:pPr>
        <w:jc w:val="both"/>
        <w:rPr>
          <w:rFonts w:asciiTheme="minorHAnsi" w:hAnsiTheme="minorHAnsi"/>
          <w:sz w:val="22"/>
          <w:szCs w:val="22"/>
        </w:rPr>
      </w:pPr>
    </w:p>
    <w:p w:rsidR="00BE3746" w:rsidRDefault="00BE3746" w:rsidP="00305110">
      <w:pPr>
        <w:jc w:val="both"/>
        <w:rPr>
          <w:rFonts w:asciiTheme="minorHAnsi" w:hAnsiTheme="minorHAnsi"/>
          <w:sz w:val="22"/>
          <w:szCs w:val="22"/>
        </w:rPr>
      </w:pPr>
      <w:r>
        <w:rPr>
          <w:rFonts w:asciiTheme="minorHAnsi" w:hAnsiTheme="minorHAnsi"/>
          <w:sz w:val="22"/>
          <w:szCs w:val="22"/>
        </w:rPr>
        <w:t>Her efforts have deprived an entire class of people their rights to due process of law.</w:t>
      </w: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r>
        <w:rPr>
          <w:rFonts w:asciiTheme="minorHAnsi" w:hAnsiTheme="minorHAnsi"/>
          <w:sz w:val="22"/>
          <w:szCs w:val="22"/>
        </w:rPr>
        <w:t>Respectfully,</w:t>
      </w: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443B85" w:rsidRDefault="00443B85" w:rsidP="00305110">
      <w:pPr>
        <w:jc w:val="both"/>
        <w:rPr>
          <w:rFonts w:asciiTheme="minorHAnsi" w:hAnsiTheme="minorHAnsi"/>
          <w:sz w:val="22"/>
          <w:szCs w:val="22"/>
        </w:rPr>
      </w:pPr>
    </w:p>
    <w:p w:rsidR="003C34AA" w:rsidRDefault="003C34AA" w:rsidP="00305110">
      <w:pPr>
        <w:jc w:val="both"/>
        <w:rPr>
          <w:rFonts w:asciiTheme="minorHAnsi" w:hAnsiTheme="minorHAnsi"/>
          <w:sz w:val="22"/>
          <w:szCs w:val="22"/>
        </w:rPr>
      </w:pPr>
    </w:p>
    <w:p w:rsidR="003C34AA" w:rsidRDefault="003C34AA" w:rsidP="00305110">
      <w:pPr>
        <w:jc w:val="both"/>
        <w:rPr>
          <w:rFonts w:asciiTheme="minorHAnsi" w:hAnsiTheme="minorHAnsi"/>
          <w:sz w:val="22"/>
          <w:szCs w:val="22"/>
        </w:rPr>
      </w:pPr>
    </w:p>
    <w:p w:rsidR="003C34AA" w:rsidRDefault="003C34AA" w:rsidP="00305110">
      <w:pPr>
        <w:jc w:val="both"/>
        <w:rPr>
          <w:rFonts w:asciiTheme="minorHAnsi" w:hAnsiTheme="minorHAnsi"/>
          <w:sz w:val="22"/>
          <w:szCs w:val="22"/>
        </w:rPr>
      </w:pPr>
    </w:p>
    <w:p w:rsidR="003C34AA" w:rsidRDefault="003C34AA" w:rsidP="00305110">
      <w:pPr>
        <w:jc w:val="both"/>
        <w:rPr>
          <w:rFonts w:asciiTheme="minorHAnsi" w:hAnsiTheme="minorHAnsi"/>
          <w:sz w:val="22"/>
          <w:szCs w:val="22"/>
        </w:rPr>
      </w:pPr>
    </w:p>
    <w:p w:rsidR="004848D7" w:rsidRDefault="004848D7" w:rsidP="00305110">
      <w:pPr>
        <w:jc w:val="both"/>
        <w:rPr>
          <w:rFonts w:asciiTheme="minorHAnsi" w:hAnsiTheme="minorHAnsi"/>
          <w:sz w:val="22"/>
          <w:szCs w:val="22"/>
        </w:rPr>
      </w:pPr>
    </w:p>
    <w:p w:rsidR="000250E1"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lastRenderedPageBreak/>
        <w:t>March 4, 2008 – The Sierra Fund lobbies a joint committee meeting in capital consisting of the Water and Parks; Natural Resources and Environmental Safety pushing for increased funding for toxic mine cleanups.</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t>In the 2008 Sierra Fund annual report they state “The Sierra Fund is a regular presence in the State Capitol, working with Senate and Assembly committees that oversee natural resource management.” This is also called lobbying.</w:t>
      </w:r>
    </w:p>
    <w:p w:rsidR="000250E1" w:rsidRPr="00BE3746" w:rsidRDefault="00B95172" w:rsidP="00BE3746">
      <w:pPr>
        <w:ind w:left="360"/>
        <w:jc w:val="both"/>
        <w:rPr>
          <w:rFonts w:asciiTheme="minorHAnsi" w:hAnsiTheme="minorHAnsi"/>
          <w:sz w:val="22"/>
          <w:szCs w:val="22"/>
        </w:rPr>
      </w:pPr>
      <w:r w:rsidRPr="00BE3746">
        <w:rPr>
          <w:rFonts w:asciiTheme="minorHAnsi" w:hAnsiTheme="minorHAnsi"/>
          <w:sz w:val="22"/>
          <w:szCs w:val="22"/>
        </w:rPr>
        <w:t> </w:t>
      </w:r>
    </w:p>
    <w:p w:rsidR="000250E1" w:rsidRPr="00BE3746"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t>May 2008 –The Sierra Fund and Sierra Nevada Alliance sponsored their seventh annual Sierra Day in the Capitol putting citizen lobbyists “in every legislative office.” The primary objective was to lobby for funding for environmental projects. According to the Sierra Fund the results of this lobbying was “full funding for the Sierra Nevada Conservancy.”</w:t>
      </w:r>
    </w:p>
    <w:p w:rsidR="00BE3746" w:rsidRPr="00BE3746" w:rsidRDefault="00BE3746" w:rsidP="00BE3746">
      <w:pPr>
        <w:jc w:val="both"/>
        <w:rPr>
          <w:rFonts w:asciiTheme="minorHAnsi" w:hAnsiTheme="minorHAnsi"/>
          <w:sz w:val="22"/>
          <w:szCs w:val="22"/>
        </w:rPr>
      </w:pPr>
      <w:r w:rsidRPr="00BE3746">
        <w:rPr>
          <w:rFonts w:asciiTheme="minorHAnsi" w:hAnsiTheme="minorHAnsi"/>
          <w:sz w:val="22"/>
          <w:szCs w:val="22"/>
        </w:rPr>
        <w:t> </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2008 – The Sierra Fund states their top legislative priority is changing the laws which regulate suction dredging.</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2008 – The Sierra Fund states, The Sierra Fund maintained contact with the office of US Senator Feinstein, who subsequently introduced $105 million for abandoned mine cleanup into the recently-passed American Recovery and Reinvestment Act. This funding is a great opportunity to create “green” jobs for rural Sierra communities to improve California’s water quality while protecting community health.</w:t>
      </w:r>
    </w:p>
    <w:p w:rsidR="000250E1" w:rsidRPr="00BE3746" w:rsidRDefault="00B95172" w:rsidP="00BE3746">
      <w:pPr>
        <w:ind w:left="360"/>
        <w:jc w:val="both"/>
        <w:rPr>
          <w:rFonts w:asciiTheme="minorHAnsi" w:hAnsiTheme="minorHAnsi"/>
          <w:sz w:val="22"/>
          <w:szCs w:val="22"/>
        </w:rPr>
      </w:pPr>
      <w:r w:rsidRPr="00BE3746">
        <w:rPr>
          <w:rFonts w:asciiTheme="minorHAnsi" w:hAnsiTheme="minorHAnsi"/>
          <w:sz w:val="22"/>
          <w:szCs w:val="22"/>
        </w:rPr>
        <w:t> </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 xml:space="preserve">April 28, 2009 In Sierra Fund sponsored </w:t>
      </w:r>
      <w:r w:rsidR="003C34AA" w:rsidRPr="00BE3746">
        <w:rPr>
          <w:rFonts w:asciiTheme="minorHAnsi" w:hAnsiTheme="minorHAnsi"/>
          <w:sz w:val="22"/>
          <w:szCs w:val="22"/>
        </w:rPr>
        <w:t>legislation;</w:t>
      </w:r>
      <w:r w:rsidRPr="00BE3746">
        <w:rPr>
          <w:rFonts w:asciiTheme="minorHAnsi" w:hAnsiTheme="minorHAnsi"/>
          <w:sz w:val="22"/>
          <w:szCs w:val="22"/>
        </w:rPr>
        <w:t xml:space="preserve"> Sierra Fund CEO Izzy Martin lobbies the Senate Natural Resources committee to pass the original ban on dredging SB 670.</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May 2009 – The Sierra Fund issues an “Action Alert” telling their members and supporters to lobby the legislature to pass SB 670, which banned suction dredge mining.</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June 2009 – Izzy Martin lobbies the senate to pass SB 670.</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June 14</w:t>
      </w:r>
      <w:r w:rsidRPr="00BE3746">
        <w:rPr>
          <w:rFonts w:asciiTheme="minorHAnsi" w:hAnsiTheme="minorHAnsi"/>
          <w:sz w:val="22"/>
          <w:szCs w:val="22"/>
          <w:vertAlign w:val="superscript"/>
        </w:rPr>
        <w:t>th</w:t>
      </w:r>
      <w:r w:rsidRPr="00BE3746">
        <w:rPr>
          <w:rFonts w:asciiTheme="minorHAnsi" w:hAnsiTheme="minorHAnsi"/>
          <w:sz w:val="22"/>
          <w:szCs w:val="22"/>
        </w:rPr>
        <w:t xml:space="preserve"> 2009 – The Sierra fund tells their members and supporters to lobby the governor to sign SB 670, which banned suction dredging.</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October 2009 – Prior long term assembly member responsible for the bill which created the Sierra Nevada Conservancy, is appointed to the Board of the Sierra Fund. He later becomes Secretary of the Resources Agency.</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2011 – In comments Secretary of Natural Resources acknowledge the key lobbying work the Sierra Fund did in establishing the Sierra Nevada Conservancy, an agency which allocates taxpayer dollars of which the Sierra Fund is a recipient.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7, 2011 – Governor Brown attends Sierra Fund event where the Sierra Fund continues to lobby for increased funding for environmental causes.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lastRenderedPageBreak/>
        <w:t>March 15, 2012 – The Sierra Fund states they have been very active in the capital lately, and state they participated in a legislative briefing on mercury, and also claim they met with a number of legislators and the governor’s staff.</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February 2012 – The Sierra Fund works with six legislators to prepare their comments in support of the suction dredging ban including: Senators Pavley, Wolk, Evans and Assembly members Blumenfeld and Gordon.</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2012 – The Sierra Fund lobbies the legislature for changes to the Surface Mining and Reclamation Act, attempting to change the language to consolidate control over surface mining from the counties, which support it, to the State, which doesn’t.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2012 – The Sierra Fund issues a press release which states “Legislation that the Sierra Fund sponsored to strengthen the Surface Mining and Reclamation Action (sic) (SMARA), Senate Bill 143 passed the Senate floor yesterday…”The Sierra Fund and the governor’s office worked closely with Mr. Rubio in developing this bill and we are thrilled with its passage.” Note Sierra Fund CEO Izzy Martin.</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2012, The Sierra Fund states they have been working with the legislature to amend the Surface Mining and Reclamation Act through SB 143, while at the same time lobbying against SB 1609 which would have provided some relief to miners.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24 June 2013 – The Sierra Fund sponsors a lobbying event by inviting California legislators to tour abandoned mine sites. The Sierra Fund press release states, “The tour gave a demonstration of the Combie Reservoir sediment and mercury removal project sponsored by the Nevada Irrigation District, and funded by the Sierra Nevada Conservancy, for which the Sierra Fund is advocating increased investment.”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2013 – The Sierra Fund advises their members and supporters to lobby for additional money for abandoned mine cleanup.</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January 21, 2014 – The Sierra Fund sponsors, pays for and hosts the annual Sierra Fund Legislative Reception in Sacramento.</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March 2015 – SB 673. Senator Allen’s staff acknowledges the Sierra Fund is the sponsor (author) of Senate Bill 673 which would create duplicative regulatory procedures for suction dredging and increase costs to miners.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March 12, 2015 – The Sierra Fund issues a press release noting their lobbying to introduce SB 209, which once again attempts to modify SMARA to make mining more difficult.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 2015 – Sierra Fund posters noted in the Senate Natural Resources committee office.</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14</w:t>
      </w:r>
      <w:r w:rsidRPr="00BE3746">
        <w:rPr>
          <w:rFonts w:asciiTheme="minorHAnsi" w:hAnsiTheme="minorHAnsi"/>
          <w:sz w:val="22"/>
          <w:szCs w:val="22"/>
          <w:vertAlign w:val="superscript"/>
        </w:rPr>
        <w:t>th</w:t>
      </w:r>
      <w:r w:rsidRPr="00BE3746">
        <w:rPr>
          <w:rFonts w:asciiTheme="minorHAnsi" w:hAnsiTheme="minorHAnsi"/>
          <w:sz w:val="22"/>
          <w:szCs w:val="22"/>
        </w:rPr>
        <w:t>, 2015 Izzy Martin lobbies the Senate Natural Resources committee for passage of SB 637.</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lastRenderedPageBreak/>
        <w:t>April 22, 2015 – Izzy Martin lobbies Senator Allen’s staff urging continued support of SB 637. The same day she state’s she was meeting with the governor of California.</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28, 2015 – Izzy Martin lobbies the Senate Environmental Quality committee in support of SB 637.</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10</w:t>
      </w:r>
      <w:r w:rsidRPr="00BE3746">
        <w:rPr>
          <w:rFonts w:asciiTheme="minorHAnsi" w:hAnsiTheme="minorHAnsi"/>
          <w:sz w:val="22"/>
          <w:szCs w:val="22"/>
          <w:vertAlign w:val="superscript"/>
        </w:rPr>
        <w:t>th</w:t>
      </w:r>
      <w:r w:rsidRPr="00BE3746">
        <w:rPr>
          <w:rFonts w:asciiTheme="minorHAnsi" w:hAnsiTheme="minorHAnsi"/>
          <w:sz w:val="22"/>
          <w:szCs w:val="22"/>
        </w:rPr>
        <w:t>, 2015 – Izzy Martin lobbies legislature in support of Senate Bill 209, an anti-mining bill</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13</w:t>
      </w:r>
      <w:r w:rsidRPr="00BE3746">
        <w:rPr>
          <w:rFonts w:asciiTheme="minorHAnsi" w:hAnsiTheme="minorHAnsi"/>
          <w:sz w:val="22"/>
          <w:szCs w:val="22"/>
          <w:vertAlign w:val="superscript"/>
        </w:rPr>
        <w:t>th</w:t>
      </w:r>
      <w:r w:rsidRPr="00BE3746">
        <w:rPr>
          <w:rFonts w:asciiTheme="minorHAnsi" w:hAnsiTheme="minorHAnsi"/>
          <w:sz w:val="22"/>
          <w:szCs w:val="22"/>
        </w:rPr>
        <w:t>, 2015 – Izzy Martin again in the California capitol lobbying in support on Senate Bill 637, an anti-suction dredging bill</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14</w:t>
      </w:r>
      <w:r w:rsidRPr="00BE3746">
        <w:rPr>
          <w:rFonts w:asciiTheme="minorHAnsi" w:hAnsiTheme="minorHAnsi"/>
          <w:sz w:val="22"/>
          <w:szCs w:val="22"/>
          <w:vertAlign w:val="superscript"/>
        </w:rPr>
        <w:t>th</w:t>
      </w:r>
      <w:r w:rsidRPr="00BE3746">
        <w:rPr>
          <w:rFonts w:asciiTheme="minorHAnsi" w:hAnsiTheme="minorHAnsi"/>
          <w:sz w:val="22"/>
          <w:szCs w:val="22"/>
        </w:rPr>
        <w:t>, 2015 – Izzy Martin in the Assembly committee meeting lobbying to pass Senate Bill 637, a bill which the Sierra Fund sponsored and provided extensive support in writing language and briefings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19, 2015 Izzy Martin again at the capitol lobbying for passage of SB 637 at the appropriations committee hearing</w:t>
      </w:r>
    </w:p>
    <w:p w:rsidR="008F52B4" w:rsidRDefault="008F52B4" w:rsidP="008F52B4">
      <w:pPr>
        <w:ind w:left="360"/>
        <w:jc w:val="both"/>
        <w:rPr>
          <w:rFonts w:asciiTheme="minorHAnsi" w:hAnsiTheme="minorHAnsi"/>
          <w:sz w:val="22"/>
          <w:szCs w:val="22"/>
        </w:rPr>
      </w:pPr>
    </w:p>
    <w:p w:rsidR="008F52B4" w:rsidRDefault="008F52B4" w:rsidP="00BE3746">
      <w:pPr>
        <w:numPr>
          <w:ilvl w:val="0"/>
          <w:numId w:val="11"/>
        </w:numPr>
        <w:jc w:val="both"/>
        <w:rPr>
          <w:rFonts w:asciiTheme="minorHAnsi" w:hAnsiTheme="minorHAnsi"/>
          <w:sz w:val="22"/>
          <w:szCs w:val="22"/>
        </w:rPr>
      </w:pPr>
      <w:r>
        <w:rPr>
          <w:rFonts w:asciiTheme="minorHAnsi" w:hAnsiTheme="minorHAnsi"/>
          <w:sz w:val="22"/>
          <w:szCs w:val="22"/>
        </w:rPr>
        <w:t xml:space="preserve">August 31, 2015 Izzy Martin again observed lobbying in the capitol building at the offices of </w:t>
      </w:r>
      <w:bookmarkStart w:id="0" w:name="_GoBack"/>
      <w:r>
        <w:rPr>
          <w:rFonts w:asciiTheme="minorHAnsi" w:hAnsiTheme="minorHAnsi"/>
          <w:sz w:val="22"/>
          <w:szCs w:val="22"/>
        </w:rPr>
        <w:t>Representatives Gotos and Cooley.</w:t>
      </w:r>
    </w:p>
    <w:bookmarkEnd w:id="0"/>
    <w:p w:rsidR="008F52B4" w:rsidRDefault="008F52B4" w:rsidP="008F52B4">
      <w:pPr>
        <w:jc w:val="both"/>
        <w:rPr>
          <w:rFonts w:asciiTheme="minorHAnsi" w:hAnsiTheme="minorHAnsi"/>
          <w:sz w:val="22"/>
          <w:szCs w:val="22"/>
        </w:rPr>
      </w:pPr>
    </w:p>
    <w:p w:rsidR="008F52B4" w:rsidRPr="00BE3746" w:rsidRDefault="008F52B4" w:rsidP="008F52B4">
      <w:pPr>
        <w:jc w:val="both"/>
        <w:rPr>
          <w:rFonts w:asciiTheme="minorHAnsi" w:hAnsiTheme="minorHAnsi"/>
          <w:sz w:val="22"/>
          <w:szCs w:val="22"/>
        </w:rPr>
      </w:pPr>
    </w:p>
    <w:p w:rsidR="004848D7" w:rsidRDefault="004848D7" w:rsidP="008F52B4">
      <w:pPr>
        <w:ind w:left="360"/>
        <w:jc w:val="both"/>
        <w:rPr>
          <w:rFonts w:asciiTheme="minorHAnsi" w:hAnsiTheme="minorHAnsi"/>
          <w:sz w:val="22"/>
          <w:szCs w:val="22"/>
        </w:rPr>
      </w:pPr>
    </w:p>
    <w:p w:rsidR="00305110" w:rsidRPr="00305110" w:rsidRDefault="00305110" w:rsidP="00305110">
      <w:pPr>
        <w:jc w:val="both"/>
        <w:rPr>
          <w:rFonts w:asciiTheme="minorHAnsi" w:hAnsiTheme="minorHAnsi"/>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sectPr w:rsidR="00494540" w:rsidSect="00D06BF2">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1B" w:rsidRDefault="000A441B" w:rsidP="009A7010">
      <w:r>
        <w:separator/>
      </w:r>
    </w:p>
  </w:endnote>
  <w:endnote w:type="continuationSeparator" w:id="0">
    <w:p w:rsidR="000A441B" w:rsidRDefault="000A441B" w:rsidP="009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8" w:rsidRDefault="0077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266186"/>
      <w:docPartObj>
        <w:docPartGallery w:val="Page Numbers (Bottom of Page)"/>
        <w:docPartUnique/>
      </w:docPartObj>
    </w:sdtPr>
    <w:sdtEndPr>
      <w:rPr>
        <w:noProof/>
        <w:color w:val="1F497D" w:themeColor="text2"/>
        <w:sz w:val="20"/>
      </w:rPr>
    </w:sdtEndPr>
    <w:sdtContent>
      <w:p w:rsidR="002E1EEF" w:rsidRDefault="002E1EEF">
        <w:pPr>
          <w:pStyle w:val="Footer"/>
          <w:jc w:val="center"/>
        </w:pPr>
        <w:r>
          <w:rPr>
            <w:noProof/>
          </w:rPr>
          <mc:AlternateContent>
            <mc:Choice Requires="wps">
              <w:drawing>
                <wp:anchor distT="0" distB="0" distL="114300" distR="114300" simplePos="0" relativeHeight="251659264" behindDoc="0" locked="0" layoutInCell="1" allowOverlap="1" wp14:anchorId="134CE5C4" wp14:editId="0817513F">
                  <wp:simplePos x="0" y="0"/>
                  <wp:positionH relativeFrom="column">
                    <wp:posOffset>-201295</wp:posOffset>
                  </wp:positionH>
                  <wp:positionV relativeFrom="paragraph">
                    <wp:posOffset>170180</wp:posOffset>
                  </wp:positionV>
                  <wp:extent cx="6494400"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649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802FB59"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pt,13.4pt" to="4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" strokecolor="#4f81bd [3204]" strokeweight="2pt">
                  <v:shadow on="t" color="black" opacity="24903f" origin=",.5" offset="0,.55556mm"/>
                </v:line>
              </w:pict>
            </mc:Fallback>
          </mc:AlternateContent>
        </w:r>
      </w:p>
      <w:p w:rsidR="002E1EEF" w:rsidRDefault="002E1EEF">
        <w:pPr>
          <w:pStyle w:val="Footer"/>
          <w:jc w:val="center"/>
        </w:pPr>
      </w:p>
      <w:p w:rsidR="002E1EEF" w:rsidRPr="002E1EEF" w:rsidRDefault="002E1EEF">
        <w:pPr>
          <w:pStyle w:val="Footer"/>
          <w:jc w:val="center"/>
          <w:rPr>
            <w:color w:val="1F497D" w:themeColor="text2"/>
          </w:rPr>
        </w:pPr>
        <w:r w:rsidRPr="002E1EEF">
          <w:rPr>
            <w:color w:val="1F497D" w:themeColor="text2"/>
            <w:sz w:val="16"/>
            <w:szCs w:val="16"/>
          </w:rPr>
          <w:t>The Western Mining Alliance  ●  PO Box 33218  ●  Reno, NV  89532  www.westernminingalliance.org  ●  info@theminingalliance.com</w:t>
        </w:r>
      </w:p>
      <w:p w:rsidR="002E1EEF" w:rsidRDefault="002E1EEF">
        <w:pPr>
          <w:pStyle w:val="Footer"/>
          <w:jc w:val="center"/>
        </w:pPr>
      </w:p>
      <w:p w:rsidR="002E1EEF" w:rsidRDefault="002E1EEF">
        <w:pPr>
          <w:pStyle w:val="Footer"/>
          <w:jc w:val="center"/>
        </w:pPr>
      </w:p>
      <w:p w:rsidR="002E1EEF" w:rsidRPr="002E1EEF" w:rsidRDefault="002E1EEF">
        <w:pPr>
          <w:pStyle w:val="Footer"/>
          <w:jc w:val="center"/>
          <w:rPr>
            <w:color w:val="1F497D" w:themeColor="text2"/>
            <w:sz w:val="20"/>
          </w:rPr>
        </w:pPr>
        <w:r w:rsidRPr="002E1EEF">
          <w:rPr>
            <w:color w:val="1F497D" w:themeColor="text2"/>
            <w:sz w:val="20"/>
          </w:rPr>
          <w:fldChar w:fldCharType="begin"/>
        </w:r>
        <w:r w:rsidRPr="002E1EEF">
          <w:rPr>
            <w:color w:val="1F497D" w:themeColor="text2"/>
            <w:sz w:val="20"/>
          </w:rPr>
          <w:instrText xml:space="preserve"> PAGE   \* MERGEFORMAT </w:instrText>
        </w:r>
        <w:r w:rsidRPr="002E1EEF">
          <w:rPr>
            <w:color w:val="1F497D" w:themeColor="text2"/>
            <w:sz w:val="20"/>
          </w:rPr>
          <w:fldChar w:fldCharType="separate"/>
        </w:r>
        <w:r w:rsidR="004927CD">
          <w:rPr>
            <w:noProof/>
            <w:color w:val="1F497D" w:themeColor="text2"/>
            <w:sz w:val="20"/>
          </w:rPr>
          <w:t>4</w:t>
        </w:r>
        <w:r w:rsidRPr="002E1EEF">
          <w:rPr>
            <w:noProof/>
            <w:color w:val="1F497D" w:themeColor="text2"/>
            <w:sz w:val="20"/>
          </w:rPr>
          <w:fldChar w:fldCharType="end"/>
        </w:r>
      </w:p>
    </w:sdtContent>
  </w:sdt>
  <w:p w:rsidR="002E1EEF" w:rsidRPr="002E1EEF" w:rsidRDefault="002E1EEF" w:rsidP="002E1EEF">
    <w:pPr>
      <w:pStyle w:val="Footer"/>
      <w:rPr>
        <w:color w:val="1F497D" w:themeColor="text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8" w:rsidRDefault="0077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1B" w:rsidRDefault="000A441B" w:rsidP="009A7010">
      <w:r>
        <w:separator/>
      </w:r>
    </w:p>
  </w:footnote>
  <w:footnote w:type="continuationSeparator" w:id="0">
    <w:p w:rsidR="000A441B" w:rsidRDefault="000A441B" w:rsidP="009A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8" w:rsidRDefault="0077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8" w:rsidRDefault="0077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8" w:rsidRDefault="00773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267"/>
    <w:multiLevelType w:val="hybridMultilevel"/>
    <w:tmpl w:val="747C4174"/>
    <w:lvl w:ilvl="0" w:tplc="78B8A2DC">
      <w:start w:val="1"/>
      <w:numFmt w:val="bullet"/>
      <w:lvlText w:val=""/>
      <w:lvlJc w:val="left"/>
      <w:pPr>
        <w:tabs>
          <w:tab w:val="num" w:pos="720"/>
        </w:tabs>
        <w:ind w:left="720" w:hanging="360"/>
      </w:pPr>
      <w:rPr>
        <w:rFonts w:ascii="Wingdings" w:hAnsi="Wingdings" w:hint="default"/>
      </w:rPr>
    </w:lvl>
    <w:lvl w:ilvl="1" w:tplc="518E1994" w:tentative="1">
      <w:start w:val="1"/>
      <w:numFmt w:val="bullet"/>
      <w:lvlText w:val=""/>
      <w:lvlJc w:val="left"/>
      <w:pPr>
        <w:tabs>
          <w:tab w:val="num" w:pos="1440"/>
        </w:tabs>
        <w:ind w:left="1440" w:hanging="360"/>
      </w:pPr>
      <w:rPr>
        <w:rFonts w:ascii="Wingdings" w:hAnsi="Wingdings" w:hint="default"/>
      </w:rPr>
    </w:lvl>
    <w:lvl w:ilvl="2" w:tplc="9E76953E" w:tentative="1">
      <w:start w:val="1"/>
      <w:numFmt w:val="bullet"/>
      <w:lvlText w:val=""/>
      <w:lvlJc w:val="left"/>
      <w:pPr>
        <w:tabs>
          <w:tab w:val="num" w:pos="2160"/>
        </w:tabs>
        <w:ind w:left="2160" w:hanging="360"/>
      </w:pPr>
      <w:rPr>
        <w:rFonts w:ascii="Wingdings" w:hAnsi="Wingdings" w:hint="default"/>
      </w:rPr>
    </w:lvl>
    <w:lvl w:ilvl="3" w:tplc="FDDEF39C" w:tentative="1">
      <w:start w:val="1"/>
      <w:numFmt w:val="bullet"/>
      <w:lvlText w:val=""/>
      <w:lvlJc w:val="left"/>
      <w:pPr>
        <w:tabs>
          <w:tab w:val="num" w:pos="2880"/>
        </w:tabs>
        <w:ind w:left="2880" w:hanging="360"/>
      </w:pPr>
      <w:rPr>
        <w:rFonts w:ascii="Wingdings" w:hAnsi="Wingdings" w:hint="default"/>
      </w:rPr>
    </w:lvl>
    <w:lvl w:ilvl="4" w:tplc="2E525844" w:tentative="1">
      <w:start w:val="1"/>
      <w:numFmt w:val="bullet"/>
      <w:lvlText w:val=""/>
      <w:lvlJc w:val="left"/>
      <w:pPr>
        <w:tabs>
          <w:tab w:val="num" w:pos="3600"/>
        </w:tabs>
        <w:ind w:left="3600" w:hanging="360"/>
      </w:pPr>
      <w:rPr>
        <w:rFonts w:ascii="Wingdings" w:hAnsi="Wingdings" w:hint="default"/>
      </w:rPr>
    </w:lvl>
    <w:lvl w:ilvl="5" w:tplc="B182547A" w:tentative="1">
      <w:start w:val="1"/>
      <w:numFmt w:val="bullet"/>
      <w:lvlText w:val=""/>
      <w:lvlJc w:val="left"/>
      <w:pPr>
        <w:tabs>
          <w:tab w:val="num" w:pos="4320"/>
        </w:tabs>
        <w:ind w:left="4320" w:hanging="360"/>
      </w:pPr>
      <w:rPr>
        <w:rFonts w:ascii="Wingdings" w:hAnsi="Wingdings" w:hint="default"/>
      </w:rPr>
    </w:lvl>
    <w:lvl w:ilvl="6" w:tplc="3552E0EA" w:tentative="1">
      <w:start w:val="1"/>
      <w:numFmt w:val="bullet"/>
      <w:lvlText w:val=""/>
      <w:lvlJc w:val="left"/>
      <w:pPr>
        <w:tabs>
          <w:tab w:val="num" w:pos="5040"/>
        </w:tabs>
        <w:ind w:left="5040" w:hanging="360"/>
      </w:pPr>
      <w:rPr>
        <w:rFonts w:ascii="Wingdings" w:hAnsi="Wingdings" w:hint="default"/>
      </w:rPr>
    </w:lvl>
    <w:lvl w:ilvl="7" w:tplc="FFF01DC2" w:tentative="1">
      <w:start w:val="1"/>
      <w:numFmt w:val="bullet"/>
      <w:lvlText w:val=""/>
      <w:lvlJc w:val="left"/>
      <w:pPr>
        <w:tabs>
          <w:tab w:val="num" w:pos="5760"/>
        </w:tabs>
        <w:ind w:left="5760" w:hanging="360"/>
      </w:pPr>
      <w:rPr>
        <w:rFonts w:ascii="Wingdings" w:hAnsi="Wingdings" w:hint="default"/>
      </w:rPr>
    </w:lvl>
    <w:lvl w:ilvl="8" w:tplc="DF4283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078C"/>
    <w:multiLevelType w:val="hybridMultilevel"/>
    <w:tmpl w:val="50042540"/>
    <w:lvl w:ilvl="0" w:tplc="8446F8E4">
      <w:start w:val="1"/>
      <w:numFmt w:val="bullet"/>
      <w:lvlText w:val=""/>
      <w:lvlJc w:val="left"/>
      <w:pPr>
        <w:tabs>
          <w:tab w:val="num" w:pos="720"/>
        </w:tabs>
        <w:ind w:left="720" w:hanging="360"/>
      </w:pPr>
      <w:rPr>
        <w:rFonts w:ascii="Wingdings" w:hAnsi="Wingdings" w:hint="default"/>
      </w:rPr>
    </w:lvl>
    <w:lvl w:ilvl="1" w:tplc="08BC5CA0" w:tentative="1">
      <w:start w:val="1"/>
      <w:numFmt w:val="bullet"/>
      <w:lvlText w:val=""/>
      <w:lvlJc w:val="left"/>
      <w:pPr>
        <w:tabs>
          <w:tab w:val="num" w:pos="1440"/>
        </w:tabs>
        <w:ind w:left="1440" w:hanging="360"/>
      </w:pPr>
      <w:rPr>
        <w:rFonts w:ascii="Wingdings" w:hAnsi="Wingdings" w:hint="default"/>
      </w:rPr>
    </w:lvl>
    <w:lvl w:ilvl="2" w:tplc="00842CD4" w:tentative="1">
      <w:start w:val="1"/>
      <w:numFmt w:val="bullet"/>
      <w:lvlText w:val=""/>
      <w:lvlJc w:val="left"/>
      <w:pPr>
        <w:tabs>
          <w:tab w:val="num" w:pos="2160"/>
        </w:tabs>
        <w:ind w:left="2160" w:hanging="360"/>
      </w:pPr>
      <w:rPr>
        <w:rFonts w:ascii="Wingdings" w:hAnsi="Wingdings" w:hint="default"/>
      </w:rPr>
    </w:lvl>
    <w:lvl w:ilvl="3" w:tplc="23E6A3AC" w:tentative="1">
      <w:start w:val="1"/>
      <w:numFmt w:val="bullet"/>
      <w:lvlText w:val=""/>
      <w:lvlJc w:val="left"/>
      <w:pPr>
        <w:tabs>
          <w:tab w:val="num" w:pos="2880"/>
        </w:tabs>
        <w:ind w:left="2880" w:hanging="360"/>
      </w:pPr>
      <w:rPr>
        <w:rFonts w:ascii="Wingdings" w:hAnsi="Wingdings" w:hint="default"/>
      </w:rPr>
    </w:lvl>
    <w:lvl w:ilvl="4" w:tplc="91447FDA" w:tentative="1">
      <w:start w:val="1"/>
      <w:numFmt w:val="bullet"/>
      <w:lvlText w:val=""/>
      <w:lvlJc w:val="left"/>
      <w:pPr>
        <w:tabs>
          <w:tab w:val="num" w:pos="3600"/>
        </w:tabs>
        <w:ind w:left="3600" w:hanging="360"/>
      </w:pPr>
      <w:rPr>
        <w:rFonts w:ascii="Wingdings" w:hAnsi="Wingdings" w:hint="default"/>
      </w:rPr>
    </w:lvl>
    <w:lvl w:ilvl="5" w:tplc="55226B3A" w:tentative="1">
      <w:start w:val="1"/>
      <w:numFmt w:val="bullet"/>
      <w:lvlText w:val=""/>
      <w:lvlJc w:val="left"/>
      <w:pPr>
        <w:tabs>
          <w:tab w:val="num" w:pos="4320"/>
        </w:tabs>
        <w:ind w:left="4320" w:hanging="360"/>
      </w:pPr>
      <w:rPr>
        <w:rFonts w:ascii="Wingdings" w:hAnsi="Wingdings" w:hint="default"/>
      </w:rPr>
    </w:lvl>
    <w:lvl w:ilvl="6" w:tplc="EE084890" w:tentative="1">
      <w:start w:val="1"/>
      <w:numFmt w:val="bullet"/>
      <w:lvlText w:val=""/>
      <w:lvlJc w:val="left"/>
      <w:pPr>
        <w:tabs>
          <w:tab w:val="num" w:pos="5040"/>
        </w:tabs>
        <w:ind w:left="5040" w:hanging="360"/>
      </w:pPr>
      <w:rPr>
        <w:rFonts w:ascii="Wingdings" w:hAnsi="Wingdings" w:hint="default"/>
      </w:rPr>
    </w:lvl>
    <w:lvl w:ilvl="7" w:tplc="45AAFF94" w:tentative="1">
      <w:start w:val="1"/>
      <w:numFmt w:val="bullet"/>
      <w:lvlText w:val=""/>
      <w:lvlJc w:val="left"/>
      <w:pPr>
        <w:tabs>
          <w:tab w:val="num" w:pos="5760"/>
        </w:tabs>
        <w:ind w:left="5760" w:hanging="360"/>
      </w:pPr>
      <w:rPr>
        <w:rFonts w:ascii="Wingdings" w:hAnsi="Wingdings" w:hint="default"/>
      </w:rPr>
    </w:lvl>
    <w:lvl w:ilvl="8" w:tplc="799E1A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F7EE6"/>
    <w:multiLevelType w:val="hybridMultilevel"/>
    <w:tmpl w:val="E74CDD98"/>
    <w:lvl w:ilvl="0" w:tplc="11067AC2">
      <w:start w:val="1"/>
      <w:numFmt w:val="decimal"/>
      <w:lvlText w:val="%1."/>
      <w:lvlJc w:val="left"/>
      <w:pPr>
        <w:ind w:left="720" w:hanging="360"/>
      </w:pPr>
      <w:rPr>
        <w:rFonts w:ascii="Melior" w:hAnsi="Melior" w:cs="Melior"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313E"/>
    <w:multiLevelType w:val="hybridMultilevel"/>
    <w:tmpl w:val="CAC6CB2C"/>
    <w:lvl w:ilvl="0" w:tplc="0F8E1036">
      <w:start w:val="1"/>
      <w:numFmt w:val="bullet"/>
      <w:lvlText w:val=""/>
      <w:lvlJc w:val="left"/>
      <w:pPr>
        <w:tabs>
          <w:tab w:val="num" w:pos="720"/>
        </w:tabs>
        <w:ind w:left="720" w:hanging="360"/>
      </w:pPr>
      <w:rPr>
        <w:rFonts w:ascii="Wingdings" w:hAnsi="Wingdings" w:hint="default"/>
      </w:rPr>
    </w:lvl>
    <w:lvl w:ilvl="1" w:tplc="3CF00DF6" w:tentative="1">
      <w:start w:val="1"/>
      <w:numFmt w:val="bullet"/>
      <w:lvlText w:val=""/>
      <w:lvlJc w:val="left"/>
      <w:pPr>
        <w:tabs>
          <w:tab w:val="num" w:pos="1440"/>
        </w:tabs>
        <w:ind w:left="1440" w:hanging="360"/>
      </w:pPr>
      <w:rPr>
        <w:rFonts w:ascii="Wingdings" w:hAnsi="Wingdings" w:hint="default"/>
      </w:rPr>
    </w:lvl>
    <w:lvl w:ilvl="2" w:tplc="EEA4A80C" w:tentative="1">
      <w:start w:val="1"/>
      <w:numFmt w:val="bullet"/>
      <w:lvlText w:val=""/>
      <w:lvlJc w:val="left"/>
      <w:pPr>
        <w:tabs>
          <w:tab w:val="num" w:pos="2160"/>
        </w:tabs>
        <w:ind w:left="2160" w:hanging="360"/>
      </w:pPr>
      <w:rPr>
        <w:rFonts w:ascii="Wingdings" w:hAnsi="Wingdings" w:hint="default"/>
      </w:rPr>
    </w:lvl>
    <w:lvl w:ilvl="3" w:tplc="4E78C222" w:tentative="1">
      <w:start w:val="1"/>
      <w:numFmt w:val="bullet"/>
      <w:lvlText w:val=""/>
      <w:lvlJc w:val="left"/>
      <w:pPr>
        <w:tabs>
          <w:tab w:val="num" w:pos="2880"/>
        </w:tabs>
        <w:ind w:left="2880" w:hanging="360"/>
      </w:pPr>
      <w:rPr>
        <w:rFonts w:ascii="Wingdings" w:hAnsi="Wingdings" w:hint="default"/>
      </w:rPr>
    </w:lvl>
    <w:lvl w:ilvl="4" w:tplc="290AB720" w:tentative="1">
      <w:start w:val="1"/>
      <w:numFmt w:val="bullet"/>
      <w:lvlText w:val=""/>
      <w:lvlJc w:val="left"/>
      <w:pPr>
        <w:tabs>
          <w:tab w:val="num" w:pos="3600"/>
        </w:tabs>
        <w:ind w:left="3600" w:hanging="360"/>
      </w:pPr>
      <w:rPr>
        <w:rFonts w:ascii="Wingdings" w:hAnsi="Wingdings" w:hint="default"/>
      </w:rPr>
    </w:lvl>
    <w:lvl w:ilvl="5" w:tplc="C8FADB98" w:tentative="1">
      <w:start w:val="1"/>
      <w:numFmt w:val="bullet"/>
      <w:lvlText w:val=""/>
      <w:lvlJc w:val="left"/>
      <w:pPr>
        <w:tabs>
          <w:tab w:val="num" w:pos="4320"/>
        </w:tabs>
        <w:ind w:left="4320" w:hanging="360"/>
      </w:pPr>
      <w:rPr>
        <w:rFonts w:ascii="Wingdings" w:hAnsi="Wingdings" w:hint="default"/>
      </w:rPr>
    </w:lvl>
    <w:lvl w:ilvl="6" w:tplc="E228DC86" w:tentative="1">
      <w:start w:val="1"/>
      <w:numFmt w:val="bullet"/>
      <w:lvlText w:val=""/>
      <w:lvlJc w:val="left"/>
      <w:pPr>
        <w:tabs>
          <w:tab w:val="num" w:pos="5040"/>
        </w:tabs>
        <w:ind w:left="5040" w:hanging="360"/>
      </w:pPr>
      <w:rPr>
        <w:rFonts w:ascii="Wingdings" w:hAnsi="Wingdings" w:hint="default"/>
      </w:rPr>
    </w:lvl>
    <w:lvl w:ilvl="7" w:tplc="7CA42384" w:tentative="1">
      <w:start w:val="1"/>
      <w:numFmt w:val="bullet"/>
      <w:lvlText w:val=""/>
      <w:lvlJc w:val="left"/>
      <w:pPr>
        <w:tabs>
          <w:tab w:val="num" w:pos="5760"/>
        </w:tabs>
        <w:ind w:left="5760" w:hanging="360"/>
      </w:pPr>
      <w:rPr>
        <w:rFonts w:ascii="Wingdings" w:hAnsi="Wingdings" w:hint="default"/>
      </w:rPr>
    </w:lvl>
    <w:lvl w:ilvl="8" w:tplc="02B2B1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31A9E"/>
    <w:multiLevelType w:val="hybridMultilevel"/>
    <w:tmpl w:val="17FC6710"/>
    <w:lvl w:ilvl="0" w:tplc="70643D0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F6E7F"/>
    <w:multiLevelType w:val="hybridMultilevel"/>
    <w:tmpl w:val="BC2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2A07"/>
    <w:multiLevelType w:val="hybridMultilevel"/>
    <w:tmpl w:val="F7D2E408"/>
    <w:lvl w:ilvl="0" w:tplc="A9522828">
      <w:start w:val="1"/>
      <w:numFmt w:val="bullet"/>
      <w:lvlText w:val=""/>
      <w:lvlJc w:val="left"/>
      <w:pPr>
        <w:tabs>
          <w:tab w:val="num" w:pos="720"/>
        </w:tabs>
        <w:ind w:left="720" w:hanging="360"/>
      </w:pPr>
      <w:rPr>
        <w:rFonts w:ascii="Wingdings" w:hAnsi="Wingdings" w:hint="default"/>
      </w:rPr>
    </w:lvl>
    <w:lvl w:ilvl="1" w:tplc="DB62C932" w:tentative="1">
      <w:start w:val="1"/>
      <w:numFmt w:val="bullet"/>
      <w:lvlText w:val=""/>
      <w:lvlJc w:val="left"/>
      <w:pPr>
        <w:tabs>
          <w:tab w:val="num" w:pos="1440"/>
        </w:tabs>
        <w:ind w:left="1440" w:hanging="360"/>
      </w:pPr>
      <w:rPr>
        <w:rFonts w:ascii="Wingdings" w:hAnsi="Wingdings" w:hint="default"/>
      </w:rPr>
    </w:lvl>
    <w:lvl w:ilvl="2" w:tplc="F822CAE8" w:tentative="1">
      <w:start w:val="1"/>
      <w:numFmt w:val="bullet"/>
      <w:lvlText w:val=""/>
      <w:lvlJc w:val="left"/>
      <w:pPr>
        <w:tabs>
          <w:tab w:val="num" w:pos="2160"/>
        </w:tabs>
        <w:ind w:left="2160" w:hanging="360"/>
      </w:pPr>
      <w:rPr>
        <w:rFonts w:ascii="Wingdings" w:hAnsi="Wingdings" w:hint="default"/>
      </w:rPr>
    </w:lvl>
    <w:lvl w:ilvl="3" w:tplc="D0E43F1C" w:tentative="1">
      <w:start w:val="1"/>
      <w:numFmt w:val="bullet"/>
      <w:lvlText w:val=""/>
      <w:lvlJc w:val="left"/>
      <w:pPr>
        <w:tabs>
          <w:tab w:val="num" w:pos="2880"/>
        </w:tabs>
        <w:ind w:left="2880" w:hanging="360"/>
      </w:pPr>
      <w:rPr>
        <w:rFonts w:ascii="Wingdings" w:hAnsi="Wingdings" w:hint="default"/>
      </w:rPr>
    </w:lvl>
    <w:lvl w:ilvl="4" w:tplc="9E942FCC" w:tentative="1">
      <w:start w:val="1"/>
      <w:numFmt w:val="bullet"/>
      <w:lvlText w:val=""/>
      <w:lvlJc w:val="left"/>
      <w:pPr>
        <w:tabs>
          <w:tab w:val="num" w:pos="3600"/>
        </w:tabs>
        <w:ind w:left="3600" w:hanging="360"/>
      </w:pPr>
      <w:rPr>
        <w:rFonts w:ascii="Wingdings" w:hAnsi="Wingdings" w:hint="default"/>
      </w:rPr>
    </w:lvl>
    <w:lvl w:ilvl="5" w:tplc="1730EEDA" w:tentative="1">
      <w:start w:val="1"/>
      <w:numFmt w:val="bullet"/>
      <w:lvlText w:val=""/>
      <w:lvlJc w:val="left"/>
      <w:pPr>
        <w:tabs>
          <w:tab w:val="num" w:pos="4320"/>
        </w:tabs>
        <w:ind w:left="4320" w:hanging="360"/>
      </w:pPr>
      <w:rPr>
        <w:rFonts w:ascii="Wingdings" w:hAnsi="Wingdings" w:hint="default"/>
      </w:rPr>
    </w:lvl>
    <w:lvl w:ilvl="6" w:tplc="D5DE2BEE" w:tentative="1">
      <w:start w:val="1"/>
      <w:numFmt w:val="bullet"/>
      <w:lvlText w:val=""/>
      <w:lvlJc w:val="left"/>
      <w:pPr>
        <w:tabs>
          <w:tab w:val="num" w:pos="5040"/>
        </w:tabs>
        <w:ind w:left="5040" w:hanging="360"/>
      </w:pPr>
      <w:rPr>
        <w:rFonts w:ascii="Wingdings" w:hAnsi="Wingdings" w:hint="default"/>
      </w:rPr>
    </w:lvl>
    <w:lvl w:ilvl="7" w:tplc="8F9E2BCE" w:tentative="1">
      <w:start w:val="1"/>
      <w:numFmt w:val="bullet"/>
      <w:lvlText w:val=""/>
      <w:lvlJc w:val="left"/>
      <w:pPr>
        <w:tabs>
          <w:tab w:val="num" w:pos="5760"/>
        </w:tabs>
        <w:ind w:left="5760" w:hanging="360"/>
      </w:pPr>
      <w:rPr>
        <w:rFonts w:ascii="Wingdings" w:hAnsi="Wingdings" w:hint="default"/>
      </w:rPr>
    </w:lvl>
    <w:lvl w:ilvl="8" w:tplc="02747E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47ED0"/>
    <w:multiLevelType w:val="hybridMultilevel"/>
    <w:tmpl w:val="738640B0"/>
    <w:lvl w:ilvl="0" w:tplc="737C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74E3E"/>
    <w:multiLevelType w:val="hybridMultilevel"/>
    <w:tmpl w:val="39C0CC70"/>
    <w:lvl w:ilvl="0" w:tplc="7256DBD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509A8"/>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DC67F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7"/>
  </w:num>
  <w:num w:numId="4">
    <w:abstractNumId w:val="4"/>
  </w:num>
  <w:num w:numId="5">
    <w:abstractNumId w:val="8"/>
  </w:num>
  <w:num w:numId="6">
    <w:abstractNumId w:val="10"/>
  </w:num>
  <w:num w:numId="7">
    <w:abstractNumId w:val="9"/>
  </w:num>
  <w:num w:numId="8">
    <w:abstractNumId w:val="2"/>
  </w:num>
  <w:num w:numId="9">
    <w:abstractNumId w:val="5"/>
  </w:num>
  <w:num w:numId="10">
    <w:abstractNumId w:val="0"/>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7"/>
    <w:rsid w:val="00000095"/>
    <w:rsid w:val="00002542"/>
    <w:rsid w:val="000025DF"/>
    <w:rsid w:val="00004EA8"/>
    <w:rsid w:val="00005155"/>
    <w:rsid w:val="00005556"/>
    <w:rsid w:val="00007DCF"/>
    <w:rsid w:val="000104CE"/>
    <w:rsid w:val="00012970"/>
    <w:rsid w:val="00012EB7"/>
    <w:rsid w:val="0001371B"/>
    <w:rsid w:val="00013A34"/>
    <w:rsid w:val="0001466F"/>
    <w:rsid w:val="0001543D"/>
    <w:rsid w:val="00016337"/>
    <w:rsid w:val="0001667A"/>
    <w:rsid w:val="000200CE"/>
    <w:rsid w:val="00020640"/>
    <w:rsid w:val="00023896"/>
    <w:rsid w:val="000239F7"/>
    <w:rsid w:val="00024DA5"/>
    <w:rsid w:val="00024FE7"/>
    <w:rsid w:val="000250E1"/>
    <w:rsid w:val="00025C9B"/>
    <w:rsid w:val="00027DAB"/>
    <w:rsid w:val="00031540"/>
    <w:rsid w:val="0003585D"/>
    <w:rsid w:val="00036810"/>
    <w:rsid w:val="0003762D"/>
    <w:rsid w:val="00037755"/>
    <w:rsid w:val="000407A6"/>
    <w:rsid w:val="00040D33"/>
    <w:rsid w:val="000411A7"/>
    <w:rsid w:val="000411D7"/>
    <w:rsid w:val="0004230B"/>
    <w:rsid w:val="0004336F"/>
    <w:rsid w:val="000446D5"/>
    <w:rsid w:val="00045CDF"/>
    <w:rsid w:val="00050506"/>
    <w:rsid w:val="00052AC1"/>
    <w:rsid w:val="00055A42"/>
    <w:rsid w:val="00056189"/>
    <w:rsid w:val="000606D1"/>
    <w:rsid w:val="00063531"/>
    <w:rsid w:val="00066D0C"/>
    <w:rsid w:val="000678D7"/>
    <w:rsid w:val="0007058A"/>
    <w:rsid w:val="00070CA9"/>
    <w:rsid w:val="00071797"/>
    <w:rsid w:val="0007257E"/>
    <w:rsid w:val="00072D62"/>
    <w:rsid w:val="00074565"/>
    <w:rsid w:val="00075DAA"/>
    <w:rsid w:val="000767DF"/>
    <w:rsid w:val="0008154B"/>
    <w:rsid w:val="000819A5"/>
    <w:rsid w:val="00081F98"/>
    <w:rsid w:val="000822CB"/>
    <w:rsid w:val="0008233A"/>
    <w:rsid w:val="000823C9"/>
    <w:rsid w:val="000823F1"/>
    <w:rsid w:val="00086ECB"/>
    <w:rsid w:val="00087B76"/>
    <w:rsid w:val="00090AFB"/>
    <w:rsid w:val="00092102"/>
    <w:rsid w:val="00093030"/>
    <w:rsid w:val="000938BF"/>
    <w:rsid w:val="0009437E"/>
    <w:rsid w:val="00094679"/>
    <w:rsid w:val="00094CD2"/>
    <w:rsid w:val="0009754D"/>
    <w:rsid w:val="000A05B3"/>
    <w:rsid w:val="000A143D"/>
    <w:rsid w:val="000A1A1E"/>
    <w:rsid w:val="000A1E05"/>
    <w:rsid w:val="000A1ECA"/>
    <w:rsid w:val="000A441B"/>
    <w:rsid w:val="000B02F7"/>
    <w:rsid w:val="000B1C1C"/>
    <w:rsid w:val="000B4CCD"/>
    <w:rsid w:val="000B7321"/>
    <w:rsid w:val="000B7BB3"/>
    <w:rsid w:val="000C0044"/>
    <w:rsid w:val="000C092E"/>
    <w:rsid w:val="000C188D"/>
    <w:rsid w:val="000C20F4"/>
    <w:rsid w:val="000C46C6"/>
    <w:rsid w:val="000D2695"/>
    <w:rsid w:val="000D35FE"/>
    <w:rsid w:val="000E1A33"/>
    <w:rsid w:val="000E2A37"/>
    <w:rsid w:val="000E3DC0"/>
    <w:rsid w:val="000E4899"/>
    <w:rsid w:val="000E4CF6"/>
    <w:rsid w:val="000F6CFD"/>
    <w:rsid w:val="001021EB"/>
    <w:rsid w:val="001035EC"/>
    <w:rsid w:val="00103DEE"/>
    <w:rsid w:val="001044B4"/>
    <w:rsid w:val="001071F7"/>
    <w:rsid w:val="00110A16"/>
    <w:rsid w:val="00111C9D"/>
    <w:rsid w:val="00112C06"/>
    <w:rsid w:val="001135F6"/>
    <w:rsid w:val="00113CD6"/>
    <w:rsid w:val="0011631C"/>
    <w:rsid w:val="001175B0"/>
    <w:rsid w:val="00117DE5"/>
    <w:rsid w:val="00120F53"/>
    <w:rsid w:val="001217EC"/>
    <w:rsid w:val="00121902"/>
    <w:rsid w:val="001239F1"/>
    <w:rsid w:val="00123D0A"/>
    <w:rsid w:val="00124A55"/>
    <w:rsid w:val="00124FC2"/>
    <w:rsid w:val="00130D9A"/>
    <w:rsid w:val="00131A57"/>
    <w:rsid w:val="001339F8"/>
    <w:rsid w:val="00134671"/>
    <w:rsid w:val="001354FF"/>
    <w:rsid w:val="00137B74"/>
    <w:rsid w:val="00141C46"/>
    <w:rsid w:val="00141E8C"/>
    <w:rsid w:val="00143829"/>
    <w:rsid w:val="00145388"/>
    <w:rsid w:val="00145B22"/>
    <w:rsid w:val="00150828"/>
    <w:rsid w:val="00150A3B"/>
    <w:rsid w:val="00151579"/>
    <w:rsid w:val="00153DA1"/>
    <w:rsid w:val="00154D03"/>
    <w:rsid w:val="00155F20"/>
    <w:rsid w:val="00156C7E"/>
    <w:rsid w:val="00163788"/>
    <w:rsid w:val="00163E3F"/>
    <w:rsid w:val="001641CC"/>
    <w:rsid w:val="00170496"/>
    <w:rsid w:val="00171FEC"/>
    <w:rsid w:val="0017592A"/>
    <w:rsid w:val="00175938"/>
    <w:rsid w:val="001768C4"/>
    <w:rsid w:val="0018011A"/>
    <w:rsid w:val="00181EAB"/>
    <w:rsid w:val="00182459"/>
    <w:rsid w:val="00182D8E"/>
    <w:rsid w:val="00183724"/>
    <w:rsid w:val="00185594"/>
    <w:rsid w:val="00185657"/>
    <w:rsid w:val="00185BAF"/>
    <w:rsid w:val="00186004"/>
    <w:rsid w:val="001872CD"/>
    <w:rsid w:val="001908DD"/>
    <w:rsid w:val="00192C88"/>
    <w:rsid w:val="00192D88"/>
    <w:rsid w:val="00192EAA"/>
    <w:rsid w:val="001939C5"/>
    <w:rsid w:val="00194AEE"/>
    <w:rsid w:val="001950CC"/>
    <w:rsid w:val="001956C7"/>
    <w:rsid w:val="00195D29"/>
    <w:rsid w:val="001A0553"/>
    <w:rsid w:val="001A0E75"/>
    <w:rsid w:val="001A29AE"/>
    <w:rsid w:val="001A4E33"/>
    <w:rsid w:val="001A6CB0"/>
    <w:rsid w:val="001A6E6B"/>
    <w:rsid w:val="001B1947"/>
    <w:rsid w:val="001B2609"/>
    <w:rsid w:val="001B3A37"/>
    <w:rsid w:val="001B3AFD"/>
    <w:rsid w:val="001B4B6F"/>
    <w:rsid w:val="001B6EBF"/>
    <w:rsid w:val="001C16CA"/>
    <w:rsid w:val="001C1C95"/>
    <w:rsid w:val="001C1F57"/>
    <w:rsid w:val="001C332D"/>
    <w:rsid w:val="001D0100"/>
    <w:rsid w:val="001D0653"/>
    <w:rsid w:val="001D375E"/>
    <w:rsid w:val="001D46A5"/>
    <w:rsid w:val="001D4C1D"/>
    <w:rsid w:val="001D5C4B"/>
    <w:rsid w:val="001D7A2B"/>
    <w:rsid w:val="001D7BEA"/>
    <w:rsid w:val="001E2330"/>
    <w:rsid w:val="001E2EC6"/>
    <w:rsid w:val="001E5292"/>
    <w:rsid w:val="001E78CE"/>
    <w:rsid w:val="001F0C44"/>
    <w:rsid w:val="001F128D"/>
    <w:rsid w:val="001F3BDB"/>
    <w:rsid w:val="001F4368"/>
    <w:rsid w:val="001F4F5E"/>
    <w:rsid w:val="001F609F"/>
    <w:rsid w:val="00200180"/>
    <w:rsid w:val="00200498"/>
    <w:rsid w:val="002033D2"/>
    <w:rsid w:val="00203768"/>
    <w:rsid w:val="00203BF3"/>
    <w:rsid w:val="002066C3"/>
    <w:rsid w:val="00206E5C"/>
    <w:rsid w:val="00211EB5"/>
    <w:rsid w:val="0021451E"/>
    <w:rsid w:val="002146F5"/>
    <w:rsid w:val="00217BB3"/>
    <w:rsid w:val="00217C8F"/>
    <w:rsid w:val="00217CEE"/>
    <w:rsid w:val="0022058D"/>
    <w:rsid w:val="002206EE"/>
    <w:rsid w:val="002217D7"/>
    <w:rsid w:val="002242D0"/>
    <w:rsid w:val="002254E5"/>
    <w:rsid w:val="0022583D"/>
    <w:rsid w:val="0022672E"/>
    <w:rsid w:val="002300E0"/>
    <w:rsid w:val="00231F67"/>
    <w:rsid w:val="002348BC"/>
    <w:rsid w:val="00235C53"/>
    <w:rsid w:val="0023769F"/>
    <w:rsid w:val="00240DE4"/>
    <w:rsid w:val="00240FAF"/>
    <w:rsid w:val="00241B8B"/>
    <w:rsid w:val="00241D15"/>
    <w:rsid w:val="0024249E"/>
    <w:rsid w:val="00245223"/>
    <w:rsid w:val="00250C24"/>
    <w:rsid w:val="00252D43"/>
    <w:rsid w:val="00253B76"/>
    <w:rsid w:val="00253BA0"/>
    <w:rsid w:val="002544F3"/>
    <w:rsid w:val="00254A94"/>
    <w:rsid w:val="00256875"/>
    <w:rsid w:val="00256D0F"/>
    <w:rsid w:val="00257857"/>
    <w:rsid w:val="002608FC"/>
    <w:rsid w:val="00262B87"/>
    <w:rsid w:val="00263555"/>
    <w:rsid w:val="002637D7"/>
    <w:rsid w:val="0026393C"/>
    <w:rsid w:val="0026435A"/>
    <w:rsid w:val="00264E7F"/>
    <w:rsid w:val="002655FA"/>
    <w:rsid w:val="00265682"/>
    <w:rsid w:val="002700ED"/>
    <w:rsid w:val="002704BC"/>
    <w:rsid w:val="0027334D"/>
    <w:rsid w:val="00274328"/>
    <w:rsid w:val="00275FA8"/>
    <w:rsid w:val="00276DD2"/>
    <w:rsid w:val="00277879"/>
    <w:rsid w:val="00277EEE"/>
    <w:rsid w:val="00277F3E"/>
    <w:rsid w:val="0028003F"/>
    <w:rsid w:val="002805BD"/>
    <w:rsid w:val="002827E3"/>
    <w:rsid w:val="0028474D"/>
    <w:rsid w:val="002847D7"/>
    <w:rsid w:val="002857CA"/>
    <w:rsid w:val="002857F2"/>
    <w:rsid w:val="00286B6D"/>
    <w:rsid w:val="00286DBE"/>
    <w:rsid w:val="00287012"/>
    <w:rsid w:val="00291581"/>
    <w:rsid w:val="00293041"/>
    <w:rsid w:val="00294792"/>
    <w:rsid w:val="0029673E"/>
    <w:rsid w:val="002967A2"/>
    <w:rsid w:val="002A191C"/>
    <w:rsid w:val="002A1ACE"/>
    <w:rsid w:val="002A448E"/>
    <w:rsid w:val="002A4921"/>
    <w:rsid w:val="002B062F"/>
    <w:rsid w:val="002B0E68"/>
    <w:rsid w:val="002B3583"/>
    <w:rsid w:val="002B478F"/>
    <w:rsid w:val="002B4FF6"/>
    <w:rsid w:val="002B56B6"/>
    <w:rsid w:val="002B5C1B"/>
    <w:rsid w:val="002B6ABE"/>
    <w:rsid w:val="002C0B46"/>
    <w:rsid w:val="002C0CF6"/>
    <w:rsid w:val="002C1078"/>
    <w:rsid w:val="002C1413"/>
    <w:rsid w:val="002C33FD"/>
    <w:rsid w:val="002C667A"/>
    <w:rsid w:val="002C7028"/>
    <w:rsid w:val="002C755F"/>
    <w:rsid w:val="002D0455"/>
    <w:rsid w:val="002D127B"/>
    <w:rsid w:val="002D2D8D"/>
    <w:rsid w:val="002D3271"/>
    <w:rsid w:val="002D3465"/>
    <w:rsid w:val="002E10B3"/>
    <w:rsid w:val="002E1EEF"/>
    <w:rsid w:val="002E452A"/>
    <w:rsid w:val="002E6736"/>
    <w:rsid w:val="002E6B2F"/>
    <w:rsid w:val="002F21DD"/>
    <w:rsid w:val="002F4841"/>
    <w:rsid w:val="002F589C"/>
    <w:rsid w:val="002F58A2"/>
    <w:rsid w:val="0030053C"/>
    <w:rsid w:val="00300BAA"/>
    <w:rsid w:val="00303604"/>
    <w:rsid w:val="00304782"/>
    <w:rsid w:val="00305110"/>
    <w:rsid w:val="00305A5A"/>
    <w:rsid w:val="00306B07"/>
    <w:rsid w:val="0030732E"/>
    <w:rsid w:val="003103A9"/>
    <w:rsid w:val="00311C54"/>
    <w:rsid w:val="0031256D"/>
    <w:rsid w:val="0031383A"/>
    <w:rsid w:val="00314023"/>
    <w:rsid w:val="003174F5"/>
    <w:rsid w:val="00320C85"/>
    <w:rsid w:val="00322175"/>
    <w:rsid w:val="00322498"/>
    <w:rsid w:val="00323A65"/>
    <w:rsid w:val="00323FD5"/>
    <w:rsid w:val="00325186"/>
    <w:rsid w:val="003251CD"/>
    <w:rsid w:val="0033062C"/>
    <w:rsid w:val="00330CA2"/>
    <w:rsid w:val="00334362"/>
    <w:rsid w:val="00334842"/>
    <w:rsid w:val="00335191"/>
    <w:rsid w:val="00340175"/>
    <w:rsid w:val="00342F5C"/>
    <w:rsid w:val="003459A1"/>
    <w:rsid w:val="00347090"/>
    <w:rsid w:val="00350B36"/>
    <w:rsid w:val="003514EF"/>
    <w:rsid w:val="00351958"/>
    <w:rsid w:val="00352A35"/>
    <w:rsid w:val="00352D28"/>
    <w:rsid w:val="0035333B"/>
    <w:rsid w:val="00354E4D"/>
    <w:rsid w:val="003577F0"/>
    <w:rsid w:val="00361C38"/>
    <w:rsid w:val="003627F5"/>
    <w:rsid w:val="00363EF9"/>
    <w:rsid w:val="00365E8A"/>
    <w:rsid w:val="00370BE5"/>
    <w:rsid w:val="0037107E"/>
    <w:rsid w:val="003718A5"/>
    <w:rsid w:val="003722AE"/>
    <w:rsid w:val="00373426"/>
    <w:rsid w:val="003747FE"/>
    <w:rsid w:val="00375168"/>
    <w:rsid w:val="00375CBB"/>
    <w:rsid w:val="00375EFD"/>
    <w:rsid w:val="00377C24"/>
    <w:rsid w:val="00377FAA"/>
    <w:rsid w:val="00380EB9"/>
    <w:rsid w:val="00381890"/>
    <w:rsid w:val="0038258C"/>
    <w:rsid w:val="0038277B"/>
    <w:rsid w:val="003857BB"/>
    <w:rsid w:val="003859FC"/>
    <w:rsid w:val="00386AED"/>
    <w:rsid w:val="003909F4"/>
    <w:rsid w:val="003915C8"/>
    <w:rsid w:val="00391F3B"/>
    <w:rsid w:val="00392471"/>
    <w:rsid w:val="00392BE7"/>
    <w:rsid w:val="00393F9C"/>
    <w:rsid w:val="00394170"/>
    <w:rsid w:val="003952C5"/>
    <w:rsid w:val="00395ACD"/>
    <w:rsid w:val="00395DFA"/>
    <w:rsid w:val="00395F7C"/>
    <w:rsid w:val="00396B6F"/>
    <w:rsid w:val="0039716F"/>
    <w:rsid w:val="003A249F"/>
    <w:rsid w:val="003A5365"/>
    <w:rsid w:val="003A681B"/>
    <w:rsid w:val="003B1A25"/>
    <w:rsid w:val="003B2D41"/>
    <w:rsid w:val="003B307B"/>
    <w:rsid w:val="003B35F4"/>
    <w:rsid w:val="003B523D"/>
    <w:rsid w:val="003B55F5"/>
    <w:rsid w:val="003B76AA"/>
    <w:rsid w:val="003C26AA"/>
    <w:rsid w:val="003C345C"/>
    <w:rsid w:val="003C34AA"/>
    <w:rsid w:val="003C3651"/>
    <w:rsid w:val="003C3A8B"/>
    <w:rsid w:val="003D1A0D"/>
    <w:rsid w:val="003D3023"/>
    <w:rsid w:val="003D3452"/>
    <w:rsid w:val="003E1947"/>
    <w:rsid w:val="003E1EFE"/>
    <w:rsid w:val="003E2D0A"/>
    <w:rsid w:val="003E4CE1"/>
    <w:rsid w:val="003E539A"/>
    <w:rsid w:val="003E5B43"/>
    <w:rsid w:val="003E75D2"/>
    <w:rsid w:val="003E7D50"/>
    <w:rsid w:val="003F02B5"/>
    <w:rsid w:val="003F0B32"/>
    <w:rsid w:val="003F19F8"/>
    <w:rsid w:val="003F4A6A"/>
    <w:rsid w:val="003F636F"/>
    <w:rsid w:val="003F767D"/>
    <w:rsid w:val="004019B5"/>
    <w:rsid w:val="004037BF"/>
    <w:rsid w:val="00403F4C"/>
    <w:rsid w:val="004047D1"/>
    <w:rsid w:val="004048AE"/>
    <w:rsid w:val="00405F08"/>
    <w:rsid w:val="004078C5"/>
    <w:rsid w:val="00411FED"/>
    <w:rsid w:val="00413C7F"/>
    <w:rsid w:val="00413F84"/>
    <w:rsid w:val="00417478"/>
    <w:rsid w:val="0042327E"/>
    <w:rsid w:val="004238EE"/>
    <w:rsid w:val="004251EB"/>
    <w:rsid w:val="004322D4"/>
    <w:rsid w:val="004333F9"/>
    <w:rsid w:val="00435C01"/>
    <w:rsid w:val="004360F3"/>
    <w:rsid w:val="00436877"/>
    <w:rsid w:val="00437AB1"/>
    <w:rsid w:val="00440CFB"/>
    <w:rsid w:val="00441CBE"/>
    <w:rsid w:val="00441CCB"/>
    <w:rsid w:val="004438E0"/>
    <w:rsid w:val="00443B85"/>
    <w:rsid w:val="00444A43"/>
    <w:rsid w:val="00445AE7"/>
    <w:rsid w:val="004462C3"/>
    <w:rsid w:val="00446AD0"/>
    <w:rsid w:val="00447A5B"/>
    <w:rsid w:val="00450877"/>
    <w:rsid w:val="004510E2"/>
    <w:rsid w:val="00451A65"/>
    <w:rsid w:val="00451B1A"/>
    <w:rsid w:val="004536E3"/>
    <w:rsid w:val="00453A39"/>
    <w:rsid w:val="00457493"/>
    <w:rsid w:val="00461160"/>
    <w:rsid w:val="0046134E"/>
    <w:rsid w:val="00461549"/>
    <w:rsid w:val="00462CFF"/>
    <w:rsid w:val="00463777"/>
    <w:rsid w:val="00465497"/>
    <w:rsid w:val="00465AC1"/>
    <w:rsid w:val="0046691A"/>
    <w:rsid w:val="00470768"/>
    <w:rsid w:val="004715B1"/>
    <w:rsid w:val="004753BF"/>
    <w:rsid w:val="00475D4B"/>
    <w:rsid w:val="004773A1"/>
    <w:rsid w:val="00477FC5"/>
    <w:rsid w:val="00480D6C"/>
    <w:rsid w:val="004816EC"/>
    <w:rsid w:val="00481869"/>
    <w:rsid w:val="00482AC6"/>
    <w:rsid w:val="00482DE7"/>
    <w:rsid w:val="004848D7"/>
    <w:rsid w:val="004849F0"/>
    <w:rsid w:val="0048520E"/>
    <w:rsid w:val="00486480"/>
    <w:rsid w:val="0048648D"/>
    <w:rsid w:val="0048687A"/>
    <w:rsid w:val="00487FA3"/>
    <w:rsid w:val="004914A8"/>
    <w:rsid w:val="004927CD"/>
    <w:rsid w:val="00494540"/>
    <w:rsid w:val="00494B27"/>
    <w:rsid w:val="00496AB4"/>
    <w:rsid w:val="0049772C"/>
    <w:rsid w:val="00497DDC"/>
    <w:rsid w:val="004A11E6"/>
    <w:rsid w:val="004A2D91"/>
    <w:rsid w:val="004A3A4F"/>
    <w:rsid w:val="004A5E96"/>
    <w:rsid w:val="004B037C"/>
    <w:rsid w:val="004B03F7"/>
    <w:rsid w:val="004B0424"/>
    <w:rsid w:val="004B29C3"/>
    <w:rsid w:val="004B3053"/>
    <w:rsid w:val="004B43CA"/>
    <w:rsid w:val="004B6657"/>
    <w:rsid w:val="004C030A"/>
    <w:rsid w:val="004C051F"/>
    <w:rsid w:val="004C38B0"/>
    <w:rsid w:val="004C5351"/>
    <w:rsid w:val="004C5DA8"/>
    <w:rsid w:val="004C602B"/>
    <w:rsid w:val="004C770D"/>
    <w:rsid w:val="004D00D7"/>
    <w:rsid w:val="004D1E3F"/>
    <w:rsid w:val="004D40F9"/>
    <w:rsid w:val="004D5FEF"/>
    <w:rsid w:val="004E0A59"/>
    <w:rsid w:val="004E1932"/>
    <w:rsid w:val="004E2725"/>
    <w:rsid w:val="004F0876"/>
    <w:rsid w:val="004F3C14"/>
    <w:rsid w:val="004F57E3"/>
    <w:rsid w:val="004F60AC"/>
    <w:rsid w:val="004F60DB"/>
    <w:rsid w:val="004F7DB1"/>
    <w:rsid w:val="005021B1"/>
    <w:rsid w:val="005028C0"/>
    <w:rsid w:val="005044DF"/>
    <w:rsid w:val="00507ECD"/>
    <w:rsid w:val="005119A3"/>
    <w:rsid w:val="00513449"/>
    <w:rsid w:val="0051455C"/>
    <w:rsid w:val="00514CEB"/>
    <w:rsid w:val="005157CE"/>
    <w:rsid w:val="00521220"/>
    <w:rsid w:val="00521B09"/>
    <w:rsid w:val="00523285"/>
    <w:rsid w:val="0052402A"/>
    <w:rsid w:val="00524526"/>
    <w:rsid w:val="00524EF1"/>
    <w:rsid w:val="005253F3"/>
    <w:rsid w:val="0052578B"/>
    <w:rsid w:val="00525D48"/>
    <w:rsid w:val="00525FEB"/>
    <w:rsid w:val="00526FBC"/>
    <w:rsid w:val="005270F6"/>
    <w:rsid w:val="00527284"/>
    <w:rsid w:val="0052791F"/>
    <w:rsid w:val="00527ABE"/>
    <w:rsid w:val="00527D5A"/>
    <w:rsid w:val="00527EE3"/>
    <w:rsid w:val="005319BA"/>
    <w:rsid w:val="00533667"/>
    <w:rsid w:val="00534770"/>
    <w:rsid w:val="00534C3F"/>
    <w:rsid w:val="00534D0E"/>
    <w:rsid w:val="005361AB"/>
    <w:rsid w:val="00536309"/>
    <w:rsid w:val="0054225C"/>
    <w:rsid w:val="00544C37"/>
    <w:rsid w:val="00544D8C"/>
    <w:rsid w:val="0054709A"/>
    <w:rsid w:val="00552523"/>
    <w:rsid w:val="00552B2D"/>
    <w:rsid w:val="0055472C"/>
    <w:rsid w:val="0055488A"/>
    <w:rsid w:val="00557038"/>
    <w:rsid w:val="005571DC"/>
    <w:rsid w:val="00561DFE"/>
    <w:rsid w:val="0056408C"/>
    <w:rsid w:val="00565F19"/>
    <w:rsid w:val="00567DAF"/>
    <w:rsid w:val="00570AE0"/>
    <w:rsid w:val="00570E22"/>
    <w:rsid w:val="00572AD5"/>
    <w:rsid w:val="00573CC8"/>
    <w:rsid w:val="00575801"/>
    <w:rsid w:val="00576128"/>
    <w:rsid w:val="00577DC6"/>
    <w:rsid w:val="0058102A"/>
    <w:rsid w:val="00582F7D"/>
    <w:rsid w:val="005830DD"/>
    <w:rsid w:val="00584238"/>
    <w:rsid w:val="0058440D"/>
    <w:rsid w:val="00592DED"/>
    <w:rsid w:val="00592E0E"/>
    <w:rsid w:val="005A038F"/>
    <w:rsid w:val="005A3143"/>
    <w:rsid w:val="005A4120"/>
    <w:rsid w:val="005A5BDB"/>
    <w:rsid w:val="005A6941"/>
    <w:rsid w:val="005B2DAB"/>
    <w:rsid w:val="005B397B"/>
    <w:rsid w:val="005B419E"/>
    <w:rsid w:val="005B5ACA"/>
    <w:rsid w:val="005B6144"/>
    <w:rsid w:val="005B6E2F"/>
    <w:rsid w:val="005B747A"/>
    <w:rsid w:val="005C0FB2"/>
    <w:rsid w:val="005C1A4F"/>
    <w:rsid w:val="005C1C7C"/>
    <w:rsid w:val="005C3886"/>
    <w:rsid w:val="005C4377"/>
    <w:rsid w:val="005C6987"/>
    <w:rsid w:val="005C6B20"/>
    <w:rsid w:val="005C7461"/>
    <w:rsid w:val="005C7A9B"/>
    <w:rsid w:val="005C7D5D"/>
    <w:rsid w:val="005D3214"/>
    <w:rsid w:val="005D5006"/>
    <w:rsid w:val="005E2C58"/>
    <w:rsid w:val="005E2D68"/>
    <w:rsid w:val="005E6B39"/>
    <w:rsid w:val="005E7C91"/>
    <w:rsid w:val="005F3D7D"/>
    <w:rsid w:val="005F4EC6"/>
    <w:rsid w:val="005F64CD"/>
    <w:rsid w:val="005F6E47"/>
    <w:rsid w:val="00600159"/>
    <w:rsid w:val="0060073B"/>
    <w:rsid w:val="0060099A"/>
    <w:rsid w:val="00600C3D"/>
    <w:rsid w:val="00600D07"/>
    <w:rsid w:val="00602AD3"/>
    <w:rsid w:val="00603BD1"/>
    <w:rsid w:val="006048E7"/>
    <w:rsid w:val="0060577E"/>
    <w:rsid w:val="00605A1B"/>
    <w:rsid w:val="00610B18"/>
    <w:rsid w:val="00613DD9"/>
    <w:rsid w:val="00614CB1"/>
    <w:rsid w:val="00615963"/>
    <w:rsid w:val="00616B62"/>
    <w:rsid w:val="00620238"/>
    <w:rsid w:val="00620733"/>
    <w:rsid w:val="00625A31"/>
    <w:rsid w:val="006271EE"/>
    <w:rsid w:val="00630A21"/>
    <w:rsid w:val="0063156C"/>
    <w:rsid w:val="00632441"/>
    <w:rsid w:val="00637603"/>
    <w:rsid w:val="006377A5"/>
    <w:rsid w:val="00640258"/>
    <w:rsid w:val="00643BC8"/>
    <w:rsid w:val="00645C43"/>
    <w:rsid w:val="00650574"/>
    <w:rsid w:val="00651974"/>
    <w:rsid w:val="00651C7E"/>
    <w:rsid w:val="006523DE"/>
    <w:rsid w:val="006529FB"/>
    <w:rsid w:val="0066003A"/>
    <w:rsid w:val="0066075B"/>
    <w:rsid w:val="00664722"/>
    <w:rsid w:val="0067078D"/>
    <w:rsid w:val="00671E46"/>
    <w:rsid w:val="0067255B"/>
    <w:rsid w:val="006741BF"/>
    <w:rsid w:val="00674673"/>
    <w:rsid w:val="00675810"/>
    <w:rsid w:val="00680C5E"/>
    <w:rsid w:val="00682428"/>
    <w:rsid w:val="00682823"/>
    <w:rsid w:val="00683EE5"/>
    <w:rsid w:val="00684B8D"/>
    <w:rsid w:val="00685639"/>
    <w:rsid w:val="006928C6"/>
    <w:rsid w:val="00693443"/>
    <w:rsid w:val="006940CB"/>
    <w:rsid w:val="00694128"/>
    <w:rsid w:val="006942AE"/>
    <w:rsid w:val="00694C0E"/>
    <w:rsid w:val="006A255D"/>
    <w:rsid w:val="006A31A7"/>
    <w:rsid w:val="006A7303"/>
    <w:rsid w:val="006B166C"/>
    <w:rsid w:val="006B5561"/>
    <w:rsid w:val="006B74B5"/>
    <w:rsid w:val="006C0836"/>
    <w:rsid w:val="006C2534"/>
    <w:rsid w:val="006C2802"/>
    <w:rsid w:val="006C37C0"/>
    <w:rsid w:val="006C40C2"/>
    <w:rsid w:val="006C5872"/>
    <w:rsid w:val="006C6330"/>
    <w:rsid w:val="006D2FAA"/>
    <w:rsid w:val="006D4D14"/>
    <w:rsid w:val="006E269D"/>
    <w:rsid w:val="006E2FC0"/>
    <w:rsid w:val="006E58BB"/>
    <w:rsid w:val="006E6EE6"/>
    <w:rsid w:val="006F24E0"/>
    <w:rsid w:val="006F2F9A"/>
    <w:rsid w:val="006F453D"/>
    <w:rsid w:val="006F7EA4"/>
    <w:rsid w:val="00703312"/>
    <w:rsid w:val="00704BBD"/>
    <w:rsid w:val="00704DF1"/>
    <w:rsid w:val="0070713C"/>
    <w:rsid w:val="00707534"/>
    <w:rsid w:val="00711213"/>
    <w:rsid w:val="00712BBB"/>
    <w:rsid w:val="0071574D"/>
    <w:rsid w:val="00716696"/>
    <w:rsid w:val="00716BA2"/>
    <w:rsid w:val="00716E26"/>
    <w:rsid w:val="007208AE"/>
    <w:rsid w:val="0072186F"/>
    <w:rsid w:val="00722AA3"/>
    <w:rsid w:val="00723719"/>
    <w:rsid w:val="00724246"/>
    <w:rsid w:val="00725C11"/>
    <w:rsid w:val="0072727D"/>
    <w:rsid w:val="00727E87"/>
    <w:rsid w:val="00730232"/>
    <w:rsid w:val="00730CD8"/>
    <w:rsid w:val="00732050"/>
    <w:rsid w:val="007328A7"/>
    <w:rsid w:val="007345FE"/>
    <w:rsid w:val="0073626E"/>
    <w:rsid w:val="00736312"/>
    <w:rsid w:val="00736C21"/>
    <w:rsid w:val="00737246"/>
    <w:rsid w:val="007416CF"/>
    <w:rsid w:val="007460AC"/>
    <w:rsid w:val="007462A3"/>
    <w:rsid w:val="00746CDB"/>
    <w:rsid w:val="00751B4E"/>
    <w:rsid w:val="007524B9"/>
    <w:rsid w:val="00753895"/>
    <w:rsid w:val="00757045"/>
    <w:rsid w:val="0076297C"/>
    <w:rsid w:val="007629F7"/>
    <w:rsid w:val="007633F7"/>
    <w:rsid w:val="007646F6"/>
    <w:rsid w:val="00766488"/>
    <w:rsid w:val="00766577"/>
    <w:rsid w:val="00766ADE"/>
    <w:rsid w:val="007714DD"/>
    <w:rsid w:val="0077161E"/>
    <w:rsid w:val="00773928"/>
    <w:rsid w:val="00774AFC"/>
    <w:rsid w:val="0077760A"/>
    <w:rsid w:val="00777DB3"/>
    <w:rsid w:val="00782014"/>
    <w:rsid w:val="00783F74"/>
    <w:rsid w:val="00784503"/>
    <w:rsid w:val="00784CBD"/>
    <w:rsid w:val="007854A8"/>
    <w:rsid w:val="00785E7E"/>
    <w:rsid w:val="0078607B"/>
    <w:rsid w:val="00787857"/>
    <w:rsid w:val="0078798D"/>
    <w:rsid w:val="00787E97"/>
    <w:rsid w:val="00790BD0"/>
    <w:rsid w:val="007915BA"/>
    <w:rsid w:val="00791837"/>
    <w:rsid w:val="00791E30"/>
    <w:rsid w:val="00793351"/>
    <w:rsid w:val="00793BDA"/>
    <w:rsid w:val="00793C59"/>
    <w:rsid w:val="00794E5D"/>
    <w:rsid w:val="00795087"/>
    <w:rsid w:val="007966F7"/>
    <w:rsid w:val="00797C53"/>
    <w:rsid w:val="00797E73"/>
    <w:rsid w:val="007A0874"/>
    <w:rsid w:val="007A3222"/>
    <w:rsid w:val="007A3B13"/>
    <w:rsid w:val="007A4852"/>
    <w:rsid w:val="007A7C36"/>
    <w:rsid w:val="007B0755"/>
    <w:rsid w:val="007B1665"/>
    <w:rsid w:val="007B18A5"/>
    <w:rsid w:val="007B3FA0"/>
    <w:rsid w:val="007B5344"/>
    <w:rsid w:val="007B5741"/>
    <w:rsid w:val="007B7B1A"/>
    <w:rsid w:val="007C3C83"/>
    <w:rsid w:val="007C3F0F"/>
    <w:rsid w:val="007C4085"/>
    <w:rsid w:val="007C7205"/>
    <w:rsid w:val="007D03E4"/>
    <w:rsid w:val="007D0D38"/>
    <w:rsid w:val="007D1F7E"/>
    <w:rsid w:val="007D47AA"/>
    <w:rsid w:val="007D7435"/>
    <w:rsid w:val="007E03CE"/>
    <w:rsid w:val="007E1652"/>
    <w:rsid w:val="007E1EE2"/>
    <w:rsid w:val="007E387A"/>
    <w:rsid w:val="007E3F76"/>
    <w:rsid w:val="007E6129"/>
    <w:rsid w:val="007E7076"/>
    <w:rsid w:val="007E7528"/>
    <w:rsid w:val="007E7EA6"/>
    <w:rsid w:val="007F07FE"/>
    <w:rsid w:val="007F0D6C"/>
    <w:rsid w:val="007F0E6B"/>
    <w:rsid w:val="007F1087"/>
    <w:rsid w:val="007F31F9"/>
    <w:rsid w:val="007F3CE9"/>
    <w:rsid w:val="007F4797"/>
    <w:rsid w:val="007F5AB3"/>
    <w:rsid w:val="007F6293"/>
    <w:rsid w:val="007F7981"/>
    <w:rsid w:val="008012A4"/>
    <w:rsid w:val="00801B38"/>
    <w:rsid w:val="00803534"/>
    <w:rsid w:val="00805133"/>
    <w:rsid w:val="008056D3"/>
    <w:rsid w:val="00813E59"/>
    <w:rsid w:val="00817ABF"/>
    <w:rsid w:val="00821C8A"/>
    <w:rsid w:val="008237AC"/>
    <w:rsid w:val="00826BF4"/>
    <w:rsid w:val="00831977"/>
    <w:rsid w:val="00831A58"/>
    <w:rsid w:val="00831AB3"/>
    <w:rsid w:val="008323B5"/>
    <w:rsid w:val="0083244D"/>
    <w:rsid w:val="00835E3F"/>
    <w:rsid w:val="0083657C"/>
    <w:rsid w:val="00837375"/>
    <w:rsid w:val="008377B9"/>
    <w:rsid w:val="008407AB"/>
    <w:rsid w:val="008425C4"/>
    <w:rsid w:val="00842DE3"/>
    <w:rsid w:val="0084376C"/>
    <w:rsid w:val="0084556B"/>
    <w:rsid w:val="0084716A"/>
    <w:rsid w:val="008478FB"/>
    <w:rsid w:val="00852765"/>
    <w:rsid w:val="00853C31"/>
    <w:rsid w:val="008566FA"/>
    <w:rsid w:val="008568A4"/>
    <w:rsid w:val="00857E76"/>
    <w:rsid w:val="00860331"/>
    <w:rsid w:val="00861207"/>
    <w:rsid w:val="00863909"/>
    <w:rsid w:val="00863D2C"/>
    <w:rsid w:val="00863EAC"/>
    <w:rsid w:val="00864399"/>
    <w:rsid w:val="00865985"/>
    <w:rsid w:val="00866BC4"/>
    <w:rsid w:val="00866E7F"/>
    <w:rsid w:val="00867A5B"/>
    <w:rsid w:val="00870982"/>
    <w:rsid w:val="00873097"/>
    <w:rsid w:val="0087435D"/>
    <w:rsid w:val="008762BD"/>
    <w:rsid w:val="00880D63"/>
    <w:rsid w:val="00881035"/>
    <w:rsid w:val="00881543"/>
    <w:rsid w:val="00883536"/>
    <w:rsid w:val="00885443"/>
    <w:rsid w:val="0088608E"/>
    <w:rsid w:val="00891670"/>
    <w:rsid w:val="00892614"/>
    <w:rsid w:val="008935CB"/>
    <w:rsid w:val="008941FE"/>
    <w:rsid w:val="008949A8"/>
    <w:rsid w:val="0089657D"/>
    <w:rsid w:val="00896973"/>
    <w:rsid w:val="008A0078"/>
    <w:rsid w:val="008A0189"/>
    <w:rsid w:val="008A0EE0"/>
    <w:rsid w:val="008A1DD3"/>
    <w:rsid w:val="008A48F7"/>
    <w:rsid w:val="008A68BD"/>
    <w:rsid w:val="008A71CD"/>
    <w:rsid w:val="008B0A2A"/>
    <w:rsid w:val="008B0C13"/>
    <w:rsid w:val="008B218A"/>
    <w:rsid w:val="008B3D04"/>
    <w:rsid w:val="008B5C86"/>
    <w:rsid w:val="008B6042"/>
    <w:rsid w:val="008B63B7"/>
    <w:rsid w:val="008B68A3"/>
    <w:rsid w:val="008C0469"/>
    <w:rsid w:val="008C1660"/>
    <w:rsid w:val="008C3D8D"/>
    <w:rsid w:val="008C4D18"/>
    <w:rsid w:val="008C534D"/>
    <w:rsid w:val="008C55D0"/>
    <w:rsid w:val="008D2038"/>
    <w:rsid w:val="008D3109"/>
    <w:rsid w:val="008D3B9A"/>
    <w:rsid w:val="008D3C87"/>
    <w:rsid w:val="008D5E95"/>
    <w:rsid w:val="008D7F87"/>
    <w:rsid w:val="008E1481"/>
    <w:rsid w:val="008E2170"/>
    <w:rsid w:val="008E2DB6"/>
    <w:rsid w:val="008E478E"/>
    <w:rsid w:val="008E6CFE"/>
    <w:rsid w:val="008E7067"/>
    <w:rsid w:val="008F009D"/>
    <w:rsid w:val="008F0160"/>
    <w:rsid w:val="008F0537"/>
    <w:rsid w:val="008F1E2D"/>
    <w:rsid w:val="008F2F79"/>
    <w:rsid w:val="008F443E"/>
    <w:rsid w:val="008F4924"/>
    <w:rsid w:val="008F52B4"/>
    <w:rsid w:val="008F5D34"/>
    <w:rsid w:val="008F6F93"/>
    <w:rsid w:val="008F7205"/>
    <w:rsid w:val="009028C0"/>
    <w:rsid w:val="00905E8A"/>
    <w:rsid w:val="0090755E"/>
    <w:rsid w:val="00910E86"/>
    <w:rsid w:val="00912B4C"/>
    <w:rsid w:val="009141D0"/>
    <w:rsid w:val="009166A9"/>
    <w:rsid w:val="009166C9"/>
    <w:rsid w:val="00917FAD"/>
    <w:rsid w:val="0092131B"/>
    <w:rsid w:val="0092193B"/>
    <w:rsid w:val="00921B70"/>
    <w:rsid w:val="00926C02"/>
    <w:rsid w:val="00926EE6"/>
    <w:rsid w:val="009302CA"/>
    <w:rsid w:val="00931928"/>
    <w:rsid w:val="00931B4B"/>
    <w:rsid w:val="0093417D"/>
    <w:rsid w:val="00934946"/>
    <w:rsid w:val="00935CDB"/>
    <w:rsid w:val="00937841"/>
    <w:rsid w:val="0094187E"/>
    <w:rsid w:val="00941C23"/>
    <w:rsid w:val="0094379B"/>
    <w:rsid w:val="00945483"/>
    <w:rsid w:val="009454E0"/>
    <w:rsid w:val="009469AE"/>
    <w:rsid w:val="00950170"/>
    <w:rsid w:val="00950DF2"/>
    <w:rsid w:val="009518B9"/>
    <w:rsid w:val="00952235"/>
    <w:rsid w:val="009534D1"/>
    <w:rsid w:val="00954DCA"/>
    <w:rsid w:val="00956ACC"/>
    <w:rsid w:val="00957A30"/>
    <w:rsid w:val="00960755"/>
    <w:rsid w:val="00961B5E"/>
    <w:rsid w:val="00962B55"/>
    <w:rsid w:val="00963123"/>
    <w:rsid w:val="00964055"/>
    <w:rsid w:val="0096442A"/>
    <w:rsid w:val="00964934"/>
    <w:rsid w:val="0096556D"/>
    <w:rsid w:val="00967210"/>
    <w:rsid w:val="00970372"/>
    <w:rsid w:val="00971013"/>
    <w:rsid w:val="00972A90"/>
    <w:rsid w:val="00972D68"/>
    <w:rsid w:val="009745BB"/>
    <w:rsid w:val="00974E0C"/>
    <w:rsid w:val="00975FDC"/>
    <w:rsid w:val="009765B4"/>
    <w:rsid w:val="00976E55"/>
    <w:rsid w:val="00981F26"/>
    <w:rsid w:val="009829E7"/>
    <w:rsid w:val="009843CB"/>
    <w:rsid w:val="00984FA0"/>
    <w:rsid w:val="00985CAF"/>
    <w:rsid w:val="0098668F"/>
    <w:rsid w:val="00986916"/>
    <w:rsid w:val="00986F42"/>
    <w:rsid w:val="00991EDC"/>
    <w:rsid w:val="00993626"/>
    <w:rsid w:val="0099414A"/>
    <w:rsid w:val="00995610"/>
    <w:rsid w:val="009958BC"/>
    <w:rsid w:val="00995E8E"/>
    <w:rsid w:val="00996DAD"/>
    <w:rsid w:val="009A06C6"/>
    <w:rsid w:val="009A06D4"/>
    <w:rsid w:val="009A0746"/>
    <w:rsid w:val="009A1307"/>
    <w:rsid w:val="009A3848"/>
    <w:rsid w:val="009A7010"/>
    <w:rsid w:val="009A7C9A"/>
    <w:rsid w:val="009B014E"/>
    <w:rsid w:val="009B1401"/>
    <w:rsid w:val="009B1E60"/>
    <w:rsid w:val="009B41B7"/>
    <w:rsid w:val="009B4B6A"/>
    <w:rsid w:val="009B6FBA"/>
    <w:rsid w:val="009C1A17"/>
    <w:rsid w:val="009C4333"/>
    <w:rsid w:val="009C6789"/>
    <w:rsid w:val="009C739C"/>
    <w:rsid w:val="009C7F88"/>
    <w:rsid w:val="009D055C"/>
    <w:rsid w:val="009D0C72"/>
    <w:rsid w:val="009E25C5"/>
    <w:rsid w:val="009E6D77"/>
    <w:rsid w:val="009F0121"/>
    <w:rsid w:val="009F0FEC"/>
    <w:rsid w:val="009F6A6B"/>
    <w:rsid w:val="009F6B47"/>
    <w:rsid w:val="00A004B5"/>
    <w:rsid w:val="00A03B1A"/>
    <w:rsid w:val="00A03B90"/>
    <w:rsid w:val="00A0452F"/>
    <w:rsid w:val="00A045F2"/>
    <w:rsid w:val="00A05A7C"/>
    <w:rsid w:val="00A06BD4"/>
    <w:rsid w:val="00A06ED3"/>
    <w:rsid w:val="00A07274"/>
    <w:rsid w:val="00A07B77"/>
    <w:rsid w:val="00A10EBE"/>
    <w:rsid w:val="00A132BC"/>
    <w:rsid w:val="00A1436D"/>
    <w:rsid w:val="00A14452"/>
    <w:rsid w:val="00A14C8E"/>
    <w:rsid w:val="00A16A4D"/>
    <w:rsid w:val="00A176BD"/>
    <w:rsid w:val="00A176BE"/>
    <w:rsid w:val="00A23A7E"/>
    <w:rsid w:val="00A249A7"/>
    <w:rsid w:val="00A27750"/>
    <w:rsid w:val="00A305AD"/>
    <w:rsid w:val="00A30A4B"/>
    <w:rsid w:val="00A316E9"/>
    <w:rsid w:val="00A31925"/>
    <w:rsid w:val="00A3291F"/>
    <w:rsid w:val="00A32A82"/>
    <w:rsid w:val="00A33695"/>
    <w:rsid w:val="00A34E18"/>
    <w:rsid w:val="00A35434"/>
    <w:rsid w:val="00A35BFC"/>
    <w:rsid w:val="00A35E66"/>
    <w:rsid w:val="00A35E7B"/>
    <w:rsid w:val="00A41BA8"/>
    <w:rsid w:val="00A42A99"/>
    <w:rsid w:val="00A47118"/>
    <w:rsid w:val="00A52F99"/>
    <w:rsid w:val="00A530CE"/>
    <w:rsid w:val="00A53F70"/>
    <w:rsid w:val="00A54BD6"/>
    <w:rsid w:val="00A551FC"/>
    <w:rsid w:val="00A55C15"/>
    <w:rsid w:val="00A565DE"/>
    <w:rsid w:val="00A57BB3"/>
    <w:rsid w:val="00A6340C"/>
    <w:rsid w:val="00A649A1"/>
    <w:rsid w:val="00A70638"/>
    <w:rsid w:val="00A70E49"/>
    <w:rsid w:val="00A726FD"/>
    <w:rsid w:val="00A74E49"/>
    <w:rsid w:val="00A74F1F"/>
    <w:rsid w:val="00A759FD"/>
    <w:rsid w:val="00A8035D"/>
    <w:rsid w:val="00A809A8"/>
    <w:rsid w:val="00A81A95"/>
    <w:rsid w:val="00A8283E"/>
    <w:rsid w:val="00A8541F"/>
    <w:rsid w:val="00A8685D"/>
    <w:rsid w:val="00A942DB"/>
    <w:rsid w:val="00A94A11"/>
    <w:rsid w:val="00A977AD"/>
    <w:rsid w:val="00AA12F0"/>
    <w:rsid w:val="00AA3421"/>
    <w:rsid w:val="00AA3BA1"/>
    <w:rsid w:val="00AA649D"/>
    <w:rsid w:val="00AA6D4F"/>
    <w:rsid w:val="00AA7B83"/>
    <w:rsid w:val="00AB253C"/>
    <w:rsid w:val="00AB2C9A"/>
    <w:rsid w:val="00AB34B1"/>
    <w:rsid w:val="00AB3DF1"/>
    <w:rsid w:val="00AB3FE9"/>
    <w:rsid w:val="00AB51B8"/>
    <w:rsid w:val="00AB5361"/>
    <w:rsid w:val="00AB5C2E"/>
    <w:rsid w:val="00AB7577"/>
    <w:rsid w:val="00AB7A05"/>
    <w:rsid w:val="00AC0234"/>
    <w:rsid w:val="00AC03E8"/>
    <w:rsid w:val="00AC197B"/>
    <w:rsid w:val="00AC1986"/>
    <w:rsid w:val="00AC292E"/>
    <w:rsid w:val="00AC2E62"/>
    <w:rsid w:val="00AC3AD9"/>
    <w:rsid w:val="00AC6C73"/>
    <w:rsid w:val="00AD0962"/>
    <w:rsid w:val="00AD197B"/>
    <w:rsid w:val="00AD2499"/>
    <w:rsid w:val="00AE0FFB"/>
    <w:rsid w:val="00AE13ED"/>
    <w:rsid w:val="00AE4010"/>
    <w:rsid w:val="00AE5906"/>
    <w:rsid w:val="00AE5F6F"/>
    <w:rsid w:val="00AE69C9"/>
    <w:rsid w:val="00AE724E"/>
    <w:rsid w:val="00AF363D"/>
    <w:rsid w:val="00AF3BC0"/>
    <w:rsid w:val="00AF4972"/>
    <w:rsid w:val="00AF4FBA"/>
    <w:rsid w:val="00AF75B9"/>
    <w:rsid w:val="00AF75F2"/>
    <w:rsid w:val="00B007E2"/>
    <w:rsid w:val="00B00C39"/>
    <w:rsid w:val="00B01A47"/>
    <w:rsid w:val="00B027C4"/>
    <w:rsid w:val="00B0335D"/>
    <w:rsid w:val="00B03CF1"/>
    <w:rsid w:val="00B059FD"/>
    <w:rsid w:val="00B05C3F"/>
    <w:rsid w:val="00B06CFA"/>
    <w:rsid w:val="00B14AC1"/>
    <w:rsid w:val="00B14E58"/>
    <w:rsid w:val="00B151CC"/>
    <w:rsid w:val="00B20A3F"/>
    <w:rsid w:val="00B2107F"/>
    <w:rsid w:val="00B21664"/>
    <w:rsid w:val="00B220EC"/>
    <w:rsid w:val="00B234EA"/>
    <w:rsid w:val="00B24BFC"/>
    <w:rsid w:val="00B2608D"/>
    <w:rsid w:val="00B26D6D"/>
    <w:rsid w:val="00B27B92"/>
    <w:rsid w:val="00B30C6F"/>
    <w:rsid w:val="00B33B93"/>
    <w:rsid w:val="00B366B9"/>
    <w:rsid w:val="00B471EE"/>
    <w:rsid w:val="00B51669"/>
    <w:rsid w:val="00B524A6"/>
    <w:rsid w:val="00B53969"/>
    <w:rsid w:val="00B55915"/>
    <w:rsid w:val="00B55D6F"/>
    <w:rsid w:val="00B60197"/>
    <w:rsid w:val="00B60EED"/>
    <w:rsid w:val="00B61D80"/>
    <w:rsid w:val="00B62CBE"/>
    <w:rsid w:val="00B65D62"/>
    <w:rsid w:val="00B670B7"/>
    <w:rsid w:val="00B70577"/>
    <w:rsid w:val="00B719CF"/>
    <w:rsid w:val="00B722F7"/>
    <w:rsid w:val="00B729F3"/>
    <w:rsid w:val="00B7489A"/>
    <w:rsid w:val="00B75A53"/>
    <w:rsid w:val="00B87C8F"/>
    <w:rsid w:val="00B90269"/>
    <w:rsid w:val="00B9196A"/>
    <w:rsid w:val="00B920A6"/>
    <w:rsid w:val="00B95172"/>
    <w:rsid w:val="00B9575E"/>
    <w:rsid w:val="00B95F79"/>
    <w:rsid w:val="00B97469"/>
    <w:rsid w:val="00B97726"/>
    <w:rsid w:val="00BA024C"/>
    <w:rsid w:val="00BA27BE"/>
    <w:rsid w:val="00BA6547"/>
    <w:rsid w:val="00BA6EDE"/>
    <w:rsid w:val="00BA71A7"/>
    <w:rsid w:val="00BA79FA"/>
    <w:rsid w:val="00BA7A37"/>
    <w:rsid w:val="00BB005A"/>
    <w:rsid w:val="00BB0DC6"/>
    <w:rsid w:val="00BB4695"/>
    <w:rsid w:val="00BB7057"/>
    <w:rsid w:val="00BC109E"/>
    <w:rsid w:val="00BC17DE"/>
    <w:rsid w:val="00BC1C29"/>
    <w:rsid w:val="00BC1D6F"/>
    <w:rsid w:val="00BC29E4"/>
    <w:rsid w:val="00BC607B"/>
    <w:rsid w:val="00BD0D8E"/>
    <w:rsid w:val="00BD0F49"/>
    <w:rsid w:val="00BD1333"/>
    <w:rsid w:val="00BD2A49"/>
    <w:rsid w:val="00BD2ADD"/>
    <w:rsid w:val="00BD4725"/>
    <w:rsid w:val="00BD67C4"/>
    <w:rsid w:val="00BD6B1D"/>
    <w:rsid w:val="00BD7F98"/>
    <w:rsid w:val="00BE0438"/>
    <w:rsid w:val="00BE3746"/>
    <w:rsid w:val="00BE3A60"/>
    <w:rsid w:val="00BE5DA3"/>
    <w:rsid w:val="00BE6580"/>
    <w:rsid w:val="00BF1484"/>
    <w:rsid w:val="00BF1815"/>
    <w:rsid w:val="00BF29EA"/>
    <w:rsid w:val="00BF2B90"/>
    <w:rsid w:val="00BF2CF8"/>
    <w:rsid w:val="00BF3CA3"/>
    <w:rsid w:val="00BF4E6D"/>
    <w:rsid w:val="00BF5C1E"/>
    <w:rsid w:val="00BF5F4B"/>
    <w:rsid w:val="00C00C52"/>
    <w:rsid w:val="00C0123C"/>
    <w:rsid w:val="00C049A3"/>
    <w:rsid w:val="00C0752E"/>
    <w:rsid w:val="00C10248"/>
    <w:rsid w:val="00C114DB"/>
    <w:rsid w:val="00C15B21"/>
    <w:rsid w:val="00C1639C"/>
    <w:rsid w:val="00C17EE9"/>
    <w:rsid w:val="00C23B76"/>
    <w:rsid w:val="00C24289"/>
    <w:rsid w:val="00C2565E"/>
    <w:rsid w:val="00C266A6"/>
    <w:rsid w:val="00C30BA8"/>
    <w:rsid w:val="00C30F79"/>
    <w:rsid w:val="00C31703"/>
    <w:rsid w:val="00C325CC"/>
    <w:rsid w:val="00C3475B"/>
    <w:rsid w:val="00C36BFD"/>
    <w:rsid w:val="00C37642"/>
    <w:rsid w:val="00C43665"/>
    <w:rsid w:val="00C439FF"/>
    <w:rsid w:val="00C45632"/>
    <w:rsid w:val="00C507B1"/>
    <w:rsid w:val="00C507CB"/>
    <w:rsid w:val="00C511D7"/>
    <w:rsid w:val="00C52177"/>
    <w:rsid w:val="00C55E3A"/>
    <w:rsid w:val="00C6141A"/>
    <w:rsid w:val="00C647D1"/>
    <w:rsid w:val="00C64AFC"/>
    <w:rsid w:val="00C66920"/>
    <w:rsid w:val="00C70094"/>
    <w:rsid w:val="00C71830"/>
    <w:rsid w:val="00C723DD"/>
    <w:rsid w:val="00C751CB"/>
    <w:rsid w:val="00C75E96"/>
    <w:rsid w:val="00C76358"/>
    <w:rsid w:val="00C76834"/>
    <w:rsid w:val="00C76D52"/>
    <w:rsid w:val="00C77621"/>
    <w:rsid w:val="00C7781B"/>
    <w:rsid w:val="00C80332"/>
    <w:rsid w:val="00C80EC5"/>
    <w:rsid w:val="00C83812"/>
    <w:rsid w:val="00C8646D"/>
    <w:rsid w:val="00C92DC7"/>
    <w:rsid w:val="00C97224"/>
    <w:rsid w:val="00CA1833"/>
    <w:rsid w:val="00CA337F"/>
    <w:rsid w:val="00CA4341"/>
    <w:rsid w:val="00CB10E9"/>
    <w:rsid w:val="00CB29D5"/>
    <w:rsid w:val="00CB3A47"/>
    <w:rsid w:val="00CB5504"/>
    <w:rsid w:val="00CC237B"/>
    <w:rsid w:val="00CC2AFC"/>
    <w:rsid w:val="00CC2FE3"/>
    <w:rsid w:val="00CC37BA"/>
    <w:rsid w:val="00CC5F92"/>
    <w:rsid w:val="00CD0241"/>
    <w:rsid w:val="00CD0DC6"/>
    <w:rsid w:val="00CD1749"/>
    <w:rsid w:val="00CD20EB"/>
    <w:rsid w:val="00CD2651"/>
    <w:rsid w:val="00CD26FE"/>
    <w:rsid w:val="00CD2A6F"/>
    <w:rsid w:val="00CD4F3B"/>
    <w:rsid w:val="00CE19A3"/>
    <w:rsid w:val="00CE1F72"/>
    <w:rsid w:val="00CE4EC9"/>
    <w:rsid w:val="00CE58E6"/>
    <w:rsid w:val="00CE767A"/>
    <w:rsid w:val="00CE78EB"/>
    <w:rsid w:val="00CF0D69"/>
    <w:rsid w:val="00CF19C1"/>
    <w:rsid w:val="00CF28A3"/>
    <w:rsid w:val="00CF3869"/>
    <w:rsid w:val="00CF4A55"/>
    <w:rsid w:val="00CF6334"/>
    <w:rsid w:val="00CF6E85"/>
    <w:rsid w:val="00CF77F6"/>
    <w:rsid w:val="00D007C1"/>
    <w:rsid w:val="00D0144E"/>
    <w:rsid w:val="00D032F5"/>
    <w:rsid w:val="00D03D99"/>
    <w:rsid w:val="00D06BF2"/>
    <w:rsid w:val="00D0705C"/>
    <w:rsid w:val="00D077D2"/>
    <w:rsid w:val="00D14CE1"/>
    <w:rsid w:val="00D15C16"/>
    <w:rsid w:val="00D172B1"/>
    <w:rsid w:val="00D24B4B"/>
    <w:rsid w:val="00D257EE"/>
    <w:rsid w:val="00D26BA8"/>
    <w:rsid w:val="00D31FD0"/>
    <w:rsid w:val="00D32706"/>
    <w:rsid w:val="00D33526"/>
    <w:rsid w:val="00D35CB5"/>
    <w:rsid w:val="00D409F1"/>
    <w:rsid w:val="00D40A0F"/>
    <w:rsid w:val="00D410AE"/>
    <w:rsid w:val="00D411D9"/>
    <w:rsid w:val="00D41430"/>
    <w:rsid w:val="00D41951"/>
    <w:rsid w:val="00D4589E"/>
    <w:rsid w:val="00D46755"/>
    <w:rsid w:val="00D46DDD"/>
    <w:rsid w:val="00D47BC5"/>
    <w:rsid w:val="00D50751"/>
    <w:rsid w:val="00D50A5F"/>
    <w:rsid w:val="00D517B3"/>
    <w:rsid w:val="00D52DDB"/>
    <w:rsid w:val="00D53945"/>
    <w:rsid w:val="00D55ADA"/>
    <w:rsid w:val="00D573D1"/>
    <w:rsid w:val="00D60ADF"/>
    <w:rsid w:val="00D63E35"/>
    <w:rsid w:val="00D64679"/>
    <w:rsid w:val="00D64A8F"/>
    <w:rsid w:val="00D71088"/>
    <w:rsid w:val="00D73E97"/>
    <w:rsid w:val="00D75A69"/>
    <w:rsid w:val="00D76C82"/>
    <w:rsid w:val="00D77E9B"/>
    <w:rsid w:val="00D80C2B"/>
    <w:rsid w:val="00D80E3A"/>
    <w:rsid w:val="00D818DD"/>
    <w:rsid w:val="00D82E26"/>
    <w:rsid w:val="00D8302F"/>
    <w:rsid w:val="00D850E2"/>
    <w:rsid w:val="00D85917"/>
    <w:rsid w:val="00D8649D"/>
    <w:rsid w:val="00D876CE"/>
    <w:rsid w:val="00D87EA5"/>
    <w:rsid w:val="00D909BF"/>
    <w:rsid w:val="00D91C34"/>
    <w:rsid w:val="00D9670A"/>
    <w:rsid w:val="00D969D2"/>
    <w:rsid w:val="00DA1815"/>
    <w:rsid w:val="00DA28F0"/>
    <w:rsid w:val="00DA4052"/>
    <w:rsid w:val="00DA4196"/>
    <w:rsid w:val="00DA41F5"/>
    <w:rsid w:val="00DA7D5E"/>
    <w:rsid w:val="00DB03D6"/>
    <w:rsid w:val="00DB1CC6"/>
    <w:rsid w:val="00DB28FA"/>
    <w:rsid w:val="00DB2FF2"/>
    <w:rsid w:val="00DB5AEF"/>
    <w:rsid w:val="00DB723F"/>
    <w:rsid w:val="00DC023E"/>
    <w:rsid w:val="00DC0657"/>
    <w:rsid w:val="00DC0D9D"/>
    <w:rsid w:val="00DC2AED"/>
    <w:rsid w:val="00DC3378"/>
    <w:rsid w:val="00DC3CEC"/>
    <w:rsid w:val="00DC7111"/>
    <w:rsid w:val="00DC7463"/>
    <w:rsid w:val="00DD0223"/>
    <w:rsid w:val="00DD1C9C"/>
    <w:rsid w:val="00DD1E0F"/>
    <w:rsid w:val="00DD2073"/>
    <w:rsid w:val="00DD51B8"/>
    <w:rsid w:val="00DD568C"/>
    <w:rsid w:val="00DD5E9D"/>
    <w:rsid w:val="00DE073D"/>
    <w:rsid w:val="00DE106D"/>
    <w:rsid w:val="00DE21B9"/>
    <w:rsid w:val="00DE22B8"/>
    <w:rsid w:val="00DE384C"/>
    <w:rsid w:val="00DE47E1"/>
    <w:rsid w:val="00DE5DC4"/>
    <w:rsid w:val="00DE6E65"/>
    <w:rsid w:val="00DF43F7"/>
    <w:rsid w:val="00DF477F"/>
    <w:rsid w:val="00DF4E30"/>
    <w:rsid w:val="00DF62DB"/>
    <w:rsid w:val="00DF6694"/>
    <w:rsid w:val="00E002B5"/>
    <w:rsid w:val="00E02B6E"/>
    <w:rsid w:val="00E03149"/>
    <w:rsid w:val="00E07727"/>
    <w:rsid w:val="00E07777"/>
    <w:rsid w:val="00E12B70"/>
    <w:rsid w:val="00E156FE"/>
    <w:rsid w:val="00E16F6D"/>
    <w:rsid w:val="00E17CD0"/>
    <w:rsid w:val="00E20940"/>
    <w:rsid w:val="00E219BB"/>
    <w:rsid w:val="00E2516D"/>
    <w:rsid w:val="00E2549B"/>
    <w:rsid w:val="00E31124"/>
    <w:rsid w:val="00E319DA"/>
    <w:rsid w:val="00E3235F"/>
    <w:rsid w:val="00E32EBC"/>
    <w:rsid w:val="00E374E1"/>
    <w:rsid w:val="00E4099C"/>
    <w:rsid w:val="00E40E82"/>
    <w:rsid w:val="00E411A0"/>
    <w:rsid w:val="00E42948"/>
    <w:rsid w:val="00E43793"/>
    <w:rsid w:val="00E4423F"/>
    <w:rsid w:val="00E4478A"/>
    <w:rsid w:val="00E5040F"/>
    <w:rsid w:val="00E51489"/>
    <w:rsid w:val="00E523AE"/>
    <w:rsid w:val="00E56965"/>
    <w:rsid w:val="00E57634"/>
    <w:rsid w:val="00E61C74"/>
    <w:rsid w:val="00E6257B"/>
    <w:rsid w:val="00E629F5"/>
    <w:rsid w:val="00E63E04"/>
    <w:rsid w:val="00E65578"/>
    <w:rsid w:val="00E7434C"/>
    <w:rsid w:val="00E74D9D"/>
    <w:rsid w:val="00E80CCB"/>
    <w:rsid w:val="00E82AB2"/>
    <w:rsid w:val="00E83B53"/>
    <w:rsid w:val="00E83F44"/>
    <w:rsid w:val="00E84098"/>
    <w:rsid w:val="00E879D8"/>
    <w:rsid w:val="00E87A15"/>
    <w:rsid w:val="00E87DE2"/>
    <w:rsid w:val="00E87E17"/>
    <w:rsid w:val="00E904E1"/>
    <w:rsid w:val="00E90FEE"/>
    <w:rsid w:val="00E93BB2"/>
    <w:rsid w:val="00E93D1B"/>
    <w:rsid w:val="00E97C1B"/>
    <w:rsid w:val="00EA1A14"/>
    <w:rsid w:val="00EA1E2B"/>
    <w:rsid w:val="00EA2ACB"/>
    <w:rsid w:val="00EA3270"/>
    <w:rsid w:val="00EA6832"/>
    <w:rsid w:val="00EA785E"/>
    <w:rsid w:val="00EA7FAD"/>
    <w:rsid w:val="00EB1A32"/>
    <w:rsid w:val="00EB2D32"/>
    <w:rsid w:val="00EB359C"/>
    <w:rsid w:val="00EB3978"/>
    <w:rsid w:val="00EB3C2C"/>
    <w:rsid w:val="00EB4419"/>
    <w:rsid w:val="00EB4500"/>
    <w:rsid w:val="00EB47F5"/>
    <w:rsid w:val="00EB4979"/>
    <w:rsid w:val="00EB49ED"/>
    <w:rsid w:val="00EB5804"/>
    <w:rsid w:val="00EB6306"/>
    <w:rsid w:val="00EC07DB"/>
    <w:rsid w:val="00EC10C8"/>
    <w:rsid w:val="00EC147E"/>
    <w:rsid w:val="00EC1DF5"/>
    <w:rsid w:val="00EC1E5B"/>
    <w:rsid w:val="00EC3E1B"/>
    <w:rsid w:val="00EC4A66"/>
    <w:rsid w:val="00EC5A73"/>
    <w:rsid w:val="00EC6163"/>
    <w:rsid w:val="00EC63CF"/>
    <w:rsid w:val="00EC69F6"/>
    <w:rsid w:val="00EC6A40"/>
    <w:rsid w:val="00EC798F"/>
    <w:rsid w:val="00ED0B10"/>
    <w:rsid w:val="00ED0F76"/>
    <w:rsid w:val="00ED1C9B"/>
    <w:rsid w:val="00ED3A9A"/>
    <w:rsid w:val="00ED4138"/>
    <w:rsid w:val="00ED61F7"/>
    <w:rsid w:val="00ED7D61"/>
    <w:rsid w:val="00EE002D"/>
    <w:rsid w:val="00EE00D8"/>
    <w:rsid w:val="00EE2A8B"/>
    <w:rsid w:val="00EE419E"/>
    <w:rsid w:val="00EE4204"/>
    <w:rsid w:val="00EE4910"/>
    <w:rsid w:val="00EF42F7"/>
    <w:rsid w:val="00EF5977"/>
    <w:rsid w:val="00EF7265"/>
    <w:rsid w:val="00F01BBE"/>
    <w:rsid w:val="00F01E9C"/>
    <w:rsid w:val="00F023CF"/>
    <w:rsid w:val="00F039FB"/>
    <w:rsid w:val="00F068F2"/>
    <w:rsid w:val="00F07752"/>
    <w:rsid w:val="00F13742"/>
    <w:rsid w:val="00F15115"/>
    <w:rsid w:val="00F200A0"/>
    <w:rsid w:val="00F20591"/>
    <w:rsid w:val="00F26007"/>
    <w:rsid w:val="00F2665D"/>
    <w:rsid w:val="00F26DAF"/>
    <w:rsid w:val="00F303C2"/>
    <w:rsid w:val="00F3171B"/>
    <w:rsid w:val="00F31A29"/>
    <w:rsid w:val="00F322AF"/>
    <w:rsid w:val="00F33185"/>
    <w:rsid w:val="00F344AE"/>
    <w:rsid w:val="00F354FE"/>
    <w:rsid w:val="00F35657"/>
    <w:rsid w:val="00F3685B"/>
    <w:rsid w:val="00F369D4"/>
    <w:rsid w:val="00F36EE6"/>
    <w:rsid w:val="00F40EB0"/>
    <w:rsid w:val="00F426E6"/>
    <w:rsid w:val="00F42881"/>
    <w:rsid w:val="00F436E5"/>
    <w:rsid w:val="00F45525"/>
    <w:rsid w:val="00F4733B"/>
    <w:rsid w:val="00F4748A"/>
    <w:rsid w:val="00F477D1"/>
    <w:rsid w:val="00F5302A"/>
    <w:rsid w:val="00F53303"/>
    <w:rsid w:val="00F53784"/>
    <w:rsid w:val="00F547FD"/>
    <w:rsid w:val="00F55E52"/>
    <w:rsid w:val="00F5638C"/>
    <w:rsid w:val="00F5651D"/>
    <w:rsid w:val="00F666C4"/>
    <w:rsid w:val="00F6698F"/>
    <w:rsid w:val="00F67112"/>
    <w:rsid w:val="00F6754E"/>
    <w:rsid w:val="00F67BC8"/>
    <w:rsid w:val="00F67C66"/>
    <w:rsid w:val="00F7176A"/>
    <w:rsid w:val="00F71B80"/>
    <w:rsid w:val="00F73D86"/>
    <w:rsid w:val="00F76249"/>
    <w:rsid w:val="00F84263"/>
    <w:rsid w:val="00F85F46"/>
    <w:rsid w:val="00F8683C"/>
    <w:rsid w:val="00F915EA"/>
    <w:rsid w:val="00F93CA0"/>
    <w:rsid w:val="00F94BC8"/>
    <w:rsid w:val="00F9720E"/>
    <w:rsid w:val="00F97DA4"/>
    <w:rsid w:val="00FA0F5D"/>
    <w:rsid w:val="00FA444E"/>
    <w:rsid w:val="00FA4B73"/>
    <w:rsid w:val="00FA5061"/>
    <w:rsid w:val="00FA5A72"/>
    <w:rsid w:val="00FB131B"/>
    <w:rsid w:val="00FB15D9"/>
    <w:rsid w:val="00FB1631"/>
    <w:rsid w:val="00FB2C7E"/>
    <w:rsid w:val="00FB4C68"/>
    <w:rsid w:val="00FB5197"/>
    <w:rsid w:val="00FB5330"/>
    <w:rsid w:val="00FB5BC5"/>
    <w:rsid w:val="00FB669C"/>
    <w:rsid w:val="00FB7227"/>
    <w:rsid w:val="00FB751A"/>
    <w:rsid w:val="00FC005A"/>
    <w:rsid w:val="00FC1C8F"/>
    <w:rsid w:val="00FC2783"/>
    <w:rsid w:val="00FD11CD"/>
    <w:rsid w:val="00FD168A"/>
    <w:rsid w:val="00FD1880"/>
    <w:rsid w:val="00FD26C9"/>
    <w:rsid w:val="00FD2C07"/>
    <w:rsid w:val="00FD346F"/>
    <w:rsid w:val="00FD47B1"/>
    <w:rsid w:val="00FD47E8"/>
    <w:rsid w:val="00FD5065"/>
    <w:rsid w:val="00FD5BAE"/>
    <w:rsid w:val="00FE024E"/>
    <w:rsid w:val="00FE2619"/>
    <w:rsid w:val="00FE4595"/>
    <w:rsid w:val="00FE4C1D"/>
    <w:rsid w:val="00FE6876"/>
    <w:rsid w:val="00FE741A"/>
    <w:rsid w:val="00FF3009"/>
    <w:rsid w:val="00FF3E44"/>
    <w:rsid w:val="00FF48E5"/>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Helvetica"/>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ED"/>
  </w:style>
  <w:style w:type="paragraph" w:styleId="Heading1">
    <w:name w:val="heading 1"/>
    <w:basedOn w:val="Normal"/>
    <w:next w:val="Normal"/>
    <w:link w:val="Heading1Char"/>
    <w:autoRedefine/>
    <w:rsid w:val="00693443"/>
    <w:pPr>
      <w:keepNext/>
      <w:keepLines/>
      <w:spacing w:before="48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autoRedefine/>
    <w:rsid w:val="00693443"/>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qFormat/>
    <w:rsid w:val="0069344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443"/>
    <w:rPr>
      <w:rFonts w:asciiTheme="majorHAnsi" w:eastAsiaTheme="majorEastAsia" w:hAnsiTheme="majorHAnsi" w:cstheme="majorBidi"/>
      <w:b/>
      <w:bCs/>
    </w:rPr>
  </w:style>
  <w:style w:type="character" w:customStyle="1" w:styleId="Heading2Char">
    <w:name w:val="Heading 2 Char"/>
    <w:basedOn w:val="DefaultParagraphFont"/>
    <w:link w:val="Heading2"/>
    <w:rsid w:val="00693443"/>
    <w:rPr>
      <w:rFonts w:asciiTheme="majorHAnsi" w:eastAsiaTheme="majorEastAsia" w:hAnsiTheme="majorHAnsi" w:cstheme="majorBidi"/>
      <w:b/>
      <w:bCs/>
      <w:szCs w:val="26"/>
    </w:rPr>
  </w:style>
  <w:style w:type="paragraph" w:customStyle="1" w:styleId="RightPar1">
    <w:name w:val="Right Par 1"/>
    <w:rsid w:val="00B60EED"/>
    <w:pPr>
      <w:tabs>
        <w:tab w:val="left" w:pos="-720"/>
        <w:tab w:val="left" w:pos="0"/>
        <w:tab w:val="decimal" w:pos="720"/>
      </w:tabs>
      <w:ind w:left="720" w:hanging="432"/>
    </w:pPr>
    <w:rPr>
      <w:rFonts w:ascii="Courier" w:eastAsia="Times New Roman" w:hAnsi="Courier"/>
    </w:rPr>
  </w:style>
  <w:style w:type="paragraph" w:customStyle="1" w:styleId="RightPar2">
    <w:name w:val="Right Par 2"/>
    <w:rsid w:val="00B60EED"/>
    <w:pPr>
      <w:tabs>
        <w:tab w:val="left" w:pos="-720"/>
        <w:tab w:val="left" w:pos="0"/>
        <w:tab w:val="left" w:pos="720"/>
        <w:tab w:val="decimal" w:pos="1440"/>
      </w:tabs>
      <w:ind w:left="1440" w:hanging="432"/>
    </w:pPr>
    <w:rPr>
      <w:rFonts w:ascii="Courier" w:eastAsia="Times New Roman" w:hAnsi="Courier"/>
    </w:rPr>
  </w:style>
  <w:style w:type="paragraph" w:customStyle="1" w:styleId="RightPar3">
    <w:name w:val="Right Par 3"/>
    <w:rsid w:val="00B60EED"/>
    <w:pPr>
      <w:tabs>
        <w:tab w:val="left" w:pos="-720"/>
        <w:tab w:val="left" w:pos="0"/>
        <w:tab w:val="left" w:pos="720"/>
        <w:tab w:val="left" w:pos="1440"/>
        <w:tab w:val="decimal" w:pos="2160"/>
      </w:tabs>
      <w:ind w:left="2160" w:hanging="432"/>
    </w:pPr>
    <w:rPr>
      <w:rFonts w:ascii="Courier" w:eastAsia="Times New Roman" w:hAnsi="Courier"/>
    </w:rPr>
  </w:style>
  <w:style w:type="paragraph" w:customStyle="1" w:styleId="RightPar4">
    <w:name w:val="Right Par 4"/>
    <w:rsid w:val="00B60EED"/>
    <w:pPr>
      <w:tabs>
        <w:tab w:val="left" w:pos="-720"/>
        <w:tab w:val="left" w:pos="0"/>
        <w:tab w:val="left" w:pos="720"/>
        <w:tab w:val="left" w:pos="1440"/>
        <w:tab w:val="left" w:pos="2160"/>
        <w:tab w:val="decimal" w:pos="2880"/>
      </w:tabs>
      <w:ind w:left="2880" w:hanging="432"/>
    </w:pPr>
    <w:rPr>
      <w:rFonts w:ascii="Courier" w:eastAsia="Times New Roman" w:hAnsi="Courier"/>
    </w:rPr>
  </w:style>
  <w:style w:type="paragraph" w:customStyle="1" w:styleId="RightPar5">
    <w:name w:val="Right Par 5"/>
    <w:rsid w:val="00B60EED"/>
    <w:pPr>
      <w:tabs>
        <w:tab w:val="left" w:pos="-720"/>
        <w:tab w:val="left" w:pos="0"/>
        <w:tab w:val="left" w:pos="720"/>
        <w:tab w:val="left" w:pos="1440"/>
        <w:tab w:val="left" w:pos="2160"/>
        <w:tab w:val="left" w:pos="2880"/>
        <w:tab w:val="decimal" w:pos="3600"/>
      </w:tabs>
      <w:ind w:left="3600" w:hanging="576"/>
    </w:pPr>
    <w:rPr>
      <w:rFonts w:ascii="Courier" w:eastAsia="Times New Roman" w:hAnsi="Courier"/>
    </w:rPr>
  </w:style>
  <w:style w:type="paragraph" w:customStyle="1" w:styleId="RightPar6">
    <w:name w:val="Right Par 6"/>
    <w:rsid w:val="00B60EED"/>
    <w:pPr>
      <w:tabs>
        <w:tab w:val="left" w:pos="-720"/>
        <w:tab w:val="left" w:pos="0"/>
        <w:tab w:val="left" w:pos="720"/>
        <w:tab w:val="left" w:pos="1440"/>
        <w:tab w:val="left" w:pos="2160"/>
        <w:tab w:val="left" w:pos="2880"/>
        <w:tab w:val="left" w:pos="3600"/>
        <w:tab w:val="decimal" w:pos="4320"/>
      </w:tabs>
      <w:ind w:left="4320" w:hanging="576"/>
    </w:pPr>
    <w:rPr>
      <w:rFonts w:ascii="Courier" w:eastAsia="Times New Roman" w:hAnsi="Courier"/>
    </w:rPr>
  </w:style>
  <w:style w:type="paragraph" w:customStyle="1" w:styleId="RightPar7">
    <w:name w:val="Right Par 7"/>
    <w:rsid w:val="00B60EED"/>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w:eastAsia="Times New Roman" w:hAnsi="Courier"/>
    </w:rPr>
  </w:style>
  <w:style w:type="paragraph" w:customStyle="1" w:styleId="RightPar8">
    <w:name w:val="Right Par 8"/>
    <w:rsid w:val="00B60EED"/>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w:eastAsia="Times New Roman" w:hAnsi="Courier"/>
    </w:rPr>
  </w:style>
  <w:style w:type="paragraph" w:customStyle="1" w:styleId="Document1">
    <w:name w:val="Document 1"/>
    <w:rsid w:val="00B60EED"/>
    <w:pPr>
      <w:keepNext/>
      <w:keepLines/>
      <w:tabs>
        <w:tab w:val="left" w:pos="-720"/>
      </w:tabs>
    </w:pPr>
    <w:rPr>
      <w:rFonts w:ascii="Courier" w:eastAsia="Times New Roman" w:hAnsi="Courier"/>
    </w:rPr>
  </w:style>
  <w:style w:type="paragraph" w:customStyle="1" w:styleId="Technical5">
    <w:name w:val="Technical 5"/>
    <w:rsid w:val="00B60EED"/>
    <w:pPr>
      <w:tabs>
        <w:tab w:val="left" w:pos="-720"/>
      </w:tabs>
      <w:ind w:firstLine="720"/>
    </w:pPr>
    <w:rPr>
      <w:rFonts w:ascii="Courier" w:eastAsia="Times New Roman" w:hAnsi="Courier"/>
      <w:b/>
    </w:rPr>
  </w:style>
  <w:style w:type="paragraph" w:customStyle="1" w:styleId="Technical6">
    <w:name w:val="Technical 6"/>
    <w:rsid w:val="00B60EED"/>
    <w:pPr>
      <w:tabs>
        <w:tab w:val="left" w:pos="-720"/>
      </w:tabs>
      <w:ind w:firstLine="720"/>
    </w:pPr>
    <w:rPr>
      <w:rFonts w:ascii="Courier" w:eastAsia="Times New Roman" w:hAnsi="Courier"/>
      <w:b/>
    </w:rPr>
  </w:style>
  <w:style w:type="paragraph" w:customStyle="1" w:styleId="Technical4">
    <w:name w:val="Technical 4"/>
    <w:rsid w:val="00B60EED"/>
    <w:pPr>
      <w:tabs>
        <w:tab w:val="left" w:pos="-720"/>
      </w:tabs>
    </w:pPr>
    <w:rPr>
      <w:rFonts w:ascii="Courier" w:eastAsia="Times New Roman" w:hAnsi="Courier"/>
      <w:b/>
    </w:rPr>
  </w:style>
  <w:style w:type="paragraph" w:customStyle="1" w:styleId="Technical7">
    <w:name w:val="Technical 7"/>
    <w:rsid w:val="00B60EED"/>
    <w:pPr>
      <w:tabs>
        <w:tab w:val="left" w:pos="-720"/>
      </w:tabs>
      <w:ind w:firstLine="720"/>
    </w:pPr>
    <w:rPr>
      <w:rFonts w:ascii="Courier" w:eastAsia="Times New Roman" w:hAnsi="Courier"/>
      <w:b/>
    </w:rPr>
  </w:style>
  <w:style w:type="paragraph" w:customStyle="1" w:styleId="Technical8">
    <w:name w:val="Technical 8"/>
    <w:rsid w:val="00B60EED"/>
    <w:pPr>
      <w:tabs>
        <w:tab w:val="left" w:pos="-720"/>
      </w:tabs>
      <w:ind w:firstLine="720"/>
    </w:pPr>
    <w:rPr>
      <w:rFonts w:ascii="Courier" w:eastAsia="Times New Roman" w:hAnsi="Courier"/>
      <w:b/>
    </w:rPr>
  </w:style>
  <w:style w:type="paragraph" w:customStyle="1" w:styleId="Pleading">
    <w:name w:val="Pleading"/>
    <w:rsid w:val="00B60EED"/>
    <w:pPr>
      <w:tabs>
        <w:tab w:val="left" w:pos="-720"/>
      </w:tabs>
      <w:spacing w:line="240" w:lineRule="exact"/>
    </w:pPr>
    <w:rPr>
      <w:rFonts w:ascii="Courier" w:eastAsia="Times New Roman" w:hAnsi="Courier"/>
    </w:rPr>
  </w:style>
  <w:style w:type="paragraph" w:customStyle="1" w:styleId="Settings">
    <w:name w:val="Settings"/>
    <w:rsid w:val="00B60EED"/>
    <w:pPr>
      <w:tabs>
        <w:tab w:val="left" w:pos="-720"/>
      </w:tabs>
    </w:pPr>
    <w:rPr>
      <w:rFonts w:ascii="Courier" w:eastAsia="Times New Roman" w:hAnsi="Courier"/>
    </w:rPr>
  </w:style>
  <w:style w:type="paragraph" w:customStyle="1" w:styleId="TOC91">
    <w:name w:val="TOC 91"/>
    <w:basedOn w:val="Normal"/>
    <w:next w:val="Normal"/>
    <w:rsid w:val="00B60EED"/>
    <w:pPr>
      <w:tabs>
        <w:tab w:val="left" w:leader="dot" w:pos="9000"/>
        <w:tab w:val="right" w:pos="9360"/>
      </w:tabs>
      <w:ind w:left="720" w:hanging="720"/>
    </w:pPr>
    <w:rPr>
      <w:rFonts w:eastAsia="Times New Roman"/>
    </w:rPr>
  </w:style>
  <w:style w:type="paragraph" w:customStyle="1" w:styleId="TOAHeading1">
    <w:name w:val="TOA Heading1"/>
    <w:basedOn w:val="Normal"/>
    <w:next w:val="Normal"/>
    <w:rsid w:val="00B60EED"/>
    <w:pPr>
      <w:tabs>
        <w:tab w:val="left" w:pos="9000"/>
        <w:tab w:val="right" w:pos="9360"/>
      </w:tabs>
    </w:pPr>
    <w:rPr>
      <w:rFonts w:eastAsia="Times New Roman"/>
    </w:rPr>
  </w:style>
  <w:style w:type="paragraph" w:customStyle="1" w:styleId="Caption1">
    <w:name w:val="Caption1"/>
    <w:basedOn w:val="Normal"/>
    <w:next w:val="Normal"/>
    <w:rsid w:val="00B60EED"/>
    <w:rPr>
      <w:rFonts w:eastAsia="Times New Roman"/>
    </w:rPr>
  </w:style>
  <w:style w:type="paragraph" w:customStyle="1" w:styleId="Default">
    <w:name w:val="Default"/>
    <w:rsid w:val="00B60EED"/>
    <w:pPr>
      <w:autoSpaceDE w:val="0"/>
      <w:autoSpaceDN w:val="0"/>
      <w:adjustRightInd w:val="0"/>
    </w:pPr>
    <w:rPr>
      <w:rFonts w:ascii="Calibri" w:eastAsia="Times New Roman" w:hAnsi="Calibri" w:cs="Calibri"/>
      <w:color w:val="000000"/>
    </w:rPr>
  </w:style>
  <w:style w:type="character" w:customStyle="1" w:styleId="Heading1Char">
    <w:name w:val="Heading 1 Char"/>
    <w:basedOn w:val="DefaultParagraphFont"/>
    <w:link w:val="Heading1"/>
    <w:rsid w:val="00693443"/>
    <w:rPr>
      <w:rFonts w:asciiTheme="majorHAnsi" w:eastAsiaTheme="majorEastAsia" w:hAnsiTheme="majorHAnsi" w:cstheme="majorBidi"/>
      <w:b/>
      <w:bCs/>
      <w:szCs w:val="28"/>
    </w:rPr>
  </w:style>
  <w:style w:type="paragraph" w:styleId="Index1">
    <w:name w:val="index 1"/>
    <w:basedOn w:val="Normal"/>
    <w:next w:val="Normal"/>
    <w:rsid w:val="00B60EED"/>
    <w:pPr>
      <w:tabs>
        <w:tab w:val="left" w:leader="dot" w:pos="9000"/>
        <w:tab w:val="right" w:pos="9360"/>
      </w:tabs>
      <w:ind w:left="1440" w:right="720" w:hanging="1440"/>
    </w:pPr>
    <w:rPr>
      <w:rFonts w:eastAsia="Times New Roman"/>
    </w:rPr>
  </w:style>
  <w:style w:type="paragraph" w:styleId="Index2">
    <w:name w:val="index 2"/>
    <w:basedOn w:val="Normal"/>
    <w:next w:val="Normal"/>
    <w:rsid w:val="00B60EED"/>
    <w:pPr>
      <w:tabs>
        <w:tab w:val="left" w:leader="dot" w:pos="9000"/>
        <w:tab w:val="right" w:pos="9360"/>
      </w:tabs>
      <w:ind w:left="1440" w:right="720" w:hanging="720"/>
    </w:pPr>
    <w:rPr>
      <w:rFonts w:eastAsia="Times New Roman"/>
    </w:rPr>
  </w:style>
  <w:style w:type="paragraph" w:styleId="TOC1">
    <w:name w:val="toc 1"/>
    <w:basedOn w:val="Normal"/>
    <w:next w:val="Normal"/>
    <w:rsid w:val="00B60EED"/>
    <w:pPr>
      <w:tabs>
        <w:tab w:val="left" w:leader="dot" w:pos="9000"/>
        <w:tab w:val="right" w:pos="9360"/>
      </w:tabs>
      <w:spacing w:before="480"/>
      <w:ind w:left="720" w:right="720" w:hanging="720"/>
    </w:pPr>
    <w:rPr>
      <w:rFonts w:eastAsia="Times New Roman"/>
    </w:rPr>
  </w:style>
  <w:style w:type="paragraph" w:styleId="TOC2">
    <w:name w:val="toc 2"/>
    <w:basedOn w:val="Normal"/>
    <w:next w:val="Normal"/>
    <w:rsid w:val="00B60EED"/>
    <w:pPr>
      <w:tabs>
        <w:tab w:val="left" w:leader="dot" w:pos="9000"/>
        <w:tab w:val="right" w:pos="9360"/>
      </w:tabs>
      <w:ind w:left="1440" w:right="720" w:hanging="720"/>
    </w:pPr>
    <w:rPr>
      <w:rFonts w:eastAsia="Times New Roman"/>
    </w:rPr>
  </w:style>
  <w:style w:type="paragraph" w:styleId="TOC3">
    <w:name w:val="toc 3"/>
    <w:basedOn w:val="Normal"/>
    <w:next w:val="Normal"/>
    <w:rsid w:val="00B60EED"/>
    <w:pPr>
      <w:tabs>
        <w:tab w:val="left" w:leader="dot" w:pos="9000"/>
        <w:tab w:val="right" w:pos="9360"/>
      </w:tabs>
      <w:ind w:left="2160" w:right="720" w:hanging="720"/>
    </w:pPr>
    <w:rPr>
      <w:rFonts w:eastAsia="Times New Roman"/>
    </w:rPr>
  </w:style>
  <w:style w:type="paragraph" w:styleId="TOC4">
    <w:name w:val="toc 4"/>
    <w:basedOn w:val="Normal"/>
    <w:next w:val="Normal"/>
    <w:rsid w:val="00B60EED"/>
    <w:pPr>
      <w:tabs>
        <w:tab w:val="left" w:leader="dot" w:pos="9000"/>
        <w:tab w:val="right" w:pos="9360"/>
      </w:tabs>
      <w:ind w:left="2880" w:right="720" w:hanging="720"/>
    </w:pPr>
    <w:rPr>
      <w:rFonts w:eastAsia="Times New Roman"/>
    </w:rPr>
  </w:style>
  <w:style w:type="paragraph" w:styleId="TOC5">
    <w:name w:val="toc 5"/>
    <w:basedOn w:val="Normal"/>
    <w:next w:val="Normal"/>
    <w:rsid w:val="00B60EED"/>
    <w:pPr>
      <w:tabs>
        <w:tab w:val="left" w:leader="dot" w:pos="9000"/>
        <w:tab w:val="right" w:pos="9360"/>
      </w:tabs>
      <w:ind w:left="3600" w:right="720" w:hanging="720"/>
    </w:pPr>
    <w:rPr>
      <w:rFonts w:eastAsia="Times New Roman"/>
    </w:rPr>
  </w:style>
  <w:style w:type="paragraph" w:styleId="TOC6">
    <w:name w:val="toc 6"/>
    <w:basedOn w:val="Normal"/>
    <w:next w:val="Normal"/>
    <w:rsid w:val="00B60EED"/>
    <w:pPr>
      <w:tabs>
        <w:tab w:val="left" w:pos="9000"/>
        <w:tab w:val="right" w:pos="9360"/>
      </w:tabs>
      <w:ind w:left="720" w:hanging="720"/>
    </w:pPr>
    <w:rPr>
      <w:rFonts w:eastAsia="Times New Roman"/>
    </w:rPr>
  </w:style>
  <w:style w:type="paragraph" w:styleId="TOC7">
    <w:name w:val="toc 7"/>
    <w:basedOn w:val="Normal"/>
    <w:next w:val="Normal"/>
    <w:rsid w:val="00B60EED"/>
    <w:pPr>
      <w:ind w:left="720" w:hanging="720"/>
    </w:pPr>
    <w:rPr>
      <w:rFonts w:eastAsia="Times New Roman"/>
    </w:rPr>
  </w:style>
  <w:style w:type="paragraph" w:styleId="TOC8">
    <w:name w:val="toc 8"/>
    <w:basedOn w:val="Normal"/>
    <w:next w:val="Normal"/>
    <w:rsid w:val="00B60EED"/>
    <w:pPr>
      <w:tabs>
        <w:tab w:val="left" w:pos="9000"/>
        <w:tab w:val="right" w:pos="9360"/>
      </w:tabs>
      <w:ind w:left="720" w:hanging="720"/>
    </w:pPr>
    <w:rPr>
      <w:rFonts w:eastAsia="Times New Roman"/>
    </w:rPr>
  </w:style>
  <w:style w:type="paragraph" w:styleId="Header">
    <w:name w:val="header"/>
    <w:basedOn w:val="Normal"/>
    <w:link w:val="HeaderChar"/>
    <w:rsid w:val="00B60EED"/>
    <w:pPr>
      <w:tabs>
        <w:tab w:val="center" w:pos="4320"/>
        <w:tab w:val="right" w:pos="8640"/>
      </w:tabs>
    </w:pPr>
    <w:rPr>
      <w:rFonts w:eastAsia="Times New Roman"/>
    </w:rPr>
  </w:style>
  <w:style w:type="character" w:customStyle="1" w:styleId="HeaderChar">
    <w:name w:val="Header Char"/>
    <w:basedOn w:val="DefaultParagraphFont"/>
    <w:link w:val="Header"/>
    <w:rsid w:val="00B60EED"/>
    <w:rPr>
      <w:rFonts w:ascii="Courier" w:eastAsia="Times New Roman" w:hAnsi="Courier" w:cs="Helvetica"/>
      <w:sz w:val="20"/>
      <w:szCs w:val="24"/>
    </w:rPr>
  </w:style>
  <w:style w:type="paragraph" w:styleId="Footer">
    <w:name w:val="footer"/>
    <w:basedOn w:val="Normal"/>
    <w:link w:val="FooterChar"/>
    <w:uiPriority w:val="99"/>
    <w:rsid w:val="00B60EED"/>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B60EED"/>
    <w:rPr>
      <w:rFonts w:ascii="Courier" w:eastAsia="Times New Roman" w:hAnsi="Courier" w:cs="Helvetica"/>
      <w:sz w:val="20"/>
      <w:szCs w:val="24"/>
    </w:rPr>
  </w:style>
  <w:style w:type="character" w:styleId="PageNumber">
    <w:name w:val="page number"/>
    <w:basedOn w:val="DefaultParagraphFont"/>
    <w:rsid w:val="00B60EED"/>
  </w:style>
  <w:style w:type="paragraph" w:styleId="Closing">
    <w:name w:val="Closing"/>
    <w:basedOn w:val="Normal"/>
    <w:link w:val="ClosingChar"/>
    <w:rsid w:val="00B60EED"/>
    <w:pPr>
      <w:ind w:left="4320"/>
    </w:pPr>
    <w:rPr>
      <w:rFonts w:eastAsia="Times New Roman"/>
    </w:rPr>
  </w:style>
  <w:style w:type="character" w:customStyle="1" w:styleId="ClosingChar">
    <w:name w:val="Closing Char"/>
    <w:basedOn w:val="DefaultParagraphFont"/>
    <w:link w:val="Closing"/>
    <w:rsid w:val="00B60EED"/>
    <w:rPr>
      <w:rFonts w:ascii="Courier" w:eastAsia="Times New Roman" w:hAnsi="Courier" w:cs="Helvetica"/>
      <w:sz w:val="20"/>
      <w:szCs w:val="24"/>
    </w:rPr>
  </w:style>
  <w:style w:type="numbering" w:styleId="111111">
    <w:name w:val="Outline List 2"/>
    <w:basedOn w:val="NoList"/>
    <w:uiPriority w:val="99"/>
    <w:semiHidden/>
    <w:unhideWhenUsed/>
    <w:rsid w:val="00B60EED"/>
    <w:pPr>
      <w:numPr>
        <w:numId w:val="6"/>
      </w:numPr>
    </w:pPr>
  </w:style>
  <w:style w:type="paragraph" w:styleId="BalloonText">
    <w:name w:val="Balloon Text"/>
    <w:basedOn w:val="Normal"/>
    <w:link w:val="BalloonTextChar"/>
    <w:rsid w:val="00B60EED"/>
    <w:rPr>
      <w:rFonts w:ascii="Tahoma" w:eastAsia="Times New Roman" w:hAnsi="Tahoma" w:cs="Tahoma"/>
      <w:sz w:val="16"/>
      <w:szCs w:val="16"/>
    </w:rPr>
  </w:style>
  <w:style w:type="character" w:customStyle="1" w:styleId="BalloonTextChar">
    <w:name w:val="Balloon Text Char"/>
    <w:basedOn w:val="DefaultParagraphFont"/>
    <w:link w:val="BalloonText"/>
    <w:rsid w:val="00B60EED"/>
    <w:rPr>
      <w:rFonts w:ascii="Tahoma" w:eastAsia="Times New Roman" w:hAnsi="Tahoma" w:cs="Tahoma"/>
      <w:sz w:val="16"/>
      <w:szCs w:val="16"/>
    </w:rPr>
  </w:style>
  <w:style w:type="table" w:styleId="TableGrid">
    <w:name w:val="Table Grid"/>
    <w:basedOn w:val="TableNormal"/>
    <w:rsid w:val="00B60EE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0EED"/>
    <w:pPr>
      <w:ind w:left="720"/>
      <w:contextualSpacing/>
    </w:pPr>
    <w:rPr>
      <w:rFonts w:eastAsia="Times New Roman"/>
    </w:rPr>
  </w:style>
  <w:style w:type="character" w:styleId="Emphasis">
    <w:name w:val="Emphasis"/>
    <w:basedOn w:val="DefaultParagraphFont"/>
    <w:uiPriority w:val="20"/>
    <w:qFormat/>
    <w:rsid w:val="00794E5D"/>
    <w:rPr>
      <w:i/>
      <w:iCs/>
    </w:rPr>
  </w:style>
  <w:style w:type="character" w:styleId="Hyperlink">
    <w:name w:val="Hyperlink"/>
    <w:basedOn w:val="DefaultParagraphFont"/>
    <w:rsid w:val="009A7010"/>
    <w:rPr>
      <w:color w:val="0000FF" w:themeColor="hyperlink"/>
      <w:u w:val="single"/>
    </w:rPr>
  </w:style>
  <w:style w:type="character" w:styleId="Strong">
    <w:name w:val="Strong"/>
    <w:basedOn w:val="DefaultParagraphFont"/>
    <w:uiPriority w:val="22"/>
    <w:qFormat/>
    <w:rsid w:val="00E02B6E"/>
    <w:rPr>
      <w:b/>
      <w:bCs/>
    </w:rPr>
  </w:style>
  <w:style w:type="paragraph" w:styleId="NormalWeb">
    <w:name w:val="Normal (Web)"/>
    <w:basedOn w:val="Normal"/>
    <w:uiPriority w:val="99"/>
    <w:unhideWhenUsed/>
    <w:rsid w:val="00443B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736">
      <w:bodyDiv w:val="1"/>
      <w:marLeft w:val="0"/>
      <w:marRight w:val="0"/>
      <w:marTop w:val="0"/>
      <w:marBottom w:val="0"/>
      <w:divBdr>
        <w:top w:val="none" w:sz="0" w:space="0" w:color="auto"/>
        <w:left w:val="none" w:sz="0" w:space="0" w:color="auto"/>
        <w:bottom w:val="none" w:sz="0" w:space="0" w:color="auto"/>
        <w:right w:val="none" w:sz="0" w:space="0" w:color="auto"/>
      </w:divBdr>
      <w:divsChild>
        <w:div w:id="1606962620">
          <w:marLeft w:val="0"/>
          <w:marRight w:val="0"/>
          <w:marTop w:val="0"/>
          <w:marBottom w:val="0"/>
          <w:divBdr>
            <w:top w:val="none" w:sz="0" w:space="0" w:color="auto"/>
            <w:left w:val="none" w:sz="0" w:space="0" w:color="auto"/>
            <w:bottom w:val="none" w:sz="0" w:space="0" w:color="auto"/>
            <w:right w:val="none" w:sz="0" w:space="0" w:color="auto"/>
          </w:divBdr>
        </w:div>
        <w:div w:id="1283266481">
          <w:marLeft w:val="0"/>
          <w:marRight w:val="0"/>
          <w:marTop w:val="0"/>
          <w:marBottom w:val="0"/>
          <w:divBdr>
            <w:top w:val="none" w:sz="0" w:space="0" w:color="auto"/>
            <w:left w:val="none" w:sz="0" w:space="0" w:color="auto"/>
            <w:bottom w:val="none" w:sz="0" w:space="0" w:color="auto"/>
            <w:right w:val="none" w:sz="0" w:space="0" w:color="auto"/>
          </w:divBdr>
        </w:div>
      </w:divsChild>
    </w:div>
    <w:div w:id="641348425">
      <w:bodyDiv w:val="1"/>
      <w:marLeft w:val="0"/>
      <w:marRight w:val="0"/>
      <w:marTop w:val="0"/>
      <w:marBottom w:val="0"/>
      <w:divBdr>
        <w:top w:val="none" w:sz="0" w:space="0" w:color="auto"/>
        <w:left w:val="none" w:sz="0" w:space="0" w:color="auto"/>
        <w:bottom w:val="none" w:sz="0" w:space="0" w:color="auto"/>
        <w:right w:val="none" w:sz="0" w:space="0" w:color="auto"/>
      </w:divBdr>
      <w:divsChild>
        <w:div w:id="1239635171">
          <w:marLeft w:val="274"/>
          <w:marRight w:val="0"/>
          <w:marTop w:val="0"/>
          <w:marBottom w:val="0"/>
          <w:divBdr>
            <w:top w:val="none" w:sz="0" w:space="0" w:color="auto"/>
            <w:left w:val="none" w:sz="0" w:space="0" w:color="auto"/>
            <w:bottom w:val="none" w:sz="0" w:space="0" w:color="auto"/>
            <w:right w:val="none" w:sz="0" w:space="0" w:color="auto"/>
          </w:divBdr>
        </w:div>
        <w:div w:id="564681698">
          <w:marLeft w:val="274"/>
          <w:marRight w:val="0"/>
          <w:marTop w:val="0"/>
          <w:marBottom w:val="0"/>
          <w:divBdr>
            <w:top w:val="none" w:sz="0" w:space="0" w:color="auto"/>
            <w:left w:val="none" w:sz="0" w:space="0" w:color="auto"/>
            <w:bottom w:val="none" w:sz="0" w:space="0" w:color="auto"/>
            <w:right w:val="none" w:sz="0" w:space="0" w:color="auto"/>
          </w:divBdr>
        </w:div>
        <w:div w:id="2081171444">
          <w:marLeft w:val="274"/>
          <w:marRight w:val="0"/>
          <w:marTop w:val="0"/>
          <w:marBottom w:val="0"/>
          <w:divBdr>
            <w:top w:val="none" w:sz="0" w:space="0" w:color="auto"/>
            <w:left w:val="none" w:sz="0" w:space="0" w:color="auto"/>
            <w:bottom w:val="none" w:sz="0" w:space="0" w:color="auto"/>
            <w:right w:val="none" w:sz="0" w:space="0" w:color="auto"/>
          </w:divBdr>
        </w:div>
        <w:div w:id="814761324">
          <w:marLeft w:val="274"/>
          <w:marRight w:val="0"/>
          <w:marTop w:val="0"/>
          <w:marBottom w:val="0"/>
          <w:divBdr>
            <w:top w:val="none" w:sz="0" w:space="0" w:color="auto"/>
            <w:left w:val="none" w:sz="0" w:space="0" w:color="auto"/>
            <w:bottom w:val="none" w:sz="0" w:space="0" w:color="auto"/>
            <w:right w:val="none" w:sz="0" w:space="0" w:color="auto"/>
          </w:divBdr>
        </w:div>
        <w:div w:id="687293655">
          <w:marLeft w:val="274"/>
          <w:marRight w:val="0"/>
          <w:marTop w:val="0"/>
          <w:marBottom w:val="0"/>
          <w:divBdr>
            <w:top w:val="none" w:sz="0" w:space="0" w:color="auto"/>
            <w:left w:val="none" w:sz="0" w:space="0" w:color="auto"/>
            <w:bottom w:val="none" w:sz="0" w:space="0" w:color="auto"/>
            <w:right w:val="none" w:sz="0" w:space="0" w:color="auto"/>
          </w:divBdr>
        </w:div>
        <w:div w:id="736976805">
          <w:marLeft w:val="274"/>
          <w:marRight w:val="0"/>
          <w:marTop w:val="0"/>
          <w:marBottom w:val="0"/>
          <w:divBdr>
            <w:top w:val="none" w:sz="0" w:space="0" w:color="auto"/>
            <w:left w:val="none" w:sz="0" w:space="0" w:color="auto"/>
            <w:bottom w:val="none" w:sz="0" w:space="0" w:color="auto"/>
            <w:right w:val="none" w:sz="0" w:space="0" w:color="auto"/>
          </w:divBdr>
        </w:div>
        <w:div w:id="321550163">
          <w:marLeft w:val="274"/>
          <w:marRight w:val="0"/>
          <w:marTop w:val="0"/>
          <w:marBottom w:val="0"/>
          <w:divBdr>
            <w:top w:val="none" w:sz="0" w:space="0" w:color="auto"/>
            <w:left w:val="none" w:sz="0" w:space="0" w:color="auto"/>
            <w:bottom w:val="none" w:sz="0" w:space="0" w:color="auto"/>
            <w:right w:val="none" w:sz="0" w:space="0" w:color="auto"/>
          </w:divBdr>
        </w:div>
        <w:div w:id="1397627399">
          <w:marLeft w:val="274"/>
          <w:marRight w:val="0"/>
          <w:marTop w:val="0"/>
          <w:marBottom w:val="0"/>
          <w:divBdr>
            <w:top w:val="none" w:sz="0" w:space="0" w:color="auto"/>
            <w:left w:val="none" w:sz="0" w:space="0" w:color="auto"/>
            <w:bottom w:val="none" w:sz="0" w:space="0" w:color="auto"/>
            <w:right w:val="none" w:sz="0" w:space="0" w:color="auto"/>
          </w:divBdr>
        </w:div>
        <w:div w:id="33431155">
          <w:marLeft w:val="274"/>
          <w:marRight w:val="0"/>
          <w:marTop w:val="0"/>
          <w:marBottom w:val="0"/>
          <w:divBdr>
            <w:top w:val="none" w:sz="0" w:space="0" w:color="auto"/>
            <w:left w:val="none" w:sz="0" w:space="0" w:color="auto"/>
            <w:bottom w:val="none" w:sz="0" w:space="0" w:color="auto"/>
            <w:right w:val="none" w:sz="0" w:space="0" w:color="auto"/>
          </w:divBdr>
        </w:div>
        <w:div w:id="781531544">
          <w:marLeft w:val="274"/>
          <w:marRight w:val="0"/>
          <w:marTop w:val="0"/>
          <w:marBottom w:val="0"/>
          <w:divBdr>
            <w:top w:val="none" w:sz="0" w:space="0" w:color="auto"/>
            <w:left w:val="none" w:sz="0" w:space="0" w:color="auto"/>
            <w:bottom w:val="none" w:sz="0" w:space="0" w:color="auto"/>
            <w:right w:val="none" w:sz="0" w:space="0" w:color="auto"/>
          </w:divBdr>
        </w:div>
        <w:div w:id="1581913794">
          <w:marLeft w:val="274"/>
          <w:marRight w:val="0"/>
          <w:marTop w:val="0"/>
          <w:marBottom w:val="0"/>
          <w:divBdr>
            <w:top w:val="none" w:sz="0" w:space="0" w:color="auto"/>
            <w:left w:val="none" w:sz="0" w:space="0" w:color="auto"/>
            <w:bottom w:val="none" w:sz="0" w:space="0" w:color="auto"/>
            <w:right w:val="none" w:sz="0" w:space="0" w:color="auto"/>
          </w:divBdr>
        </w:div>
        <w:div w:id="965045481">
          <w:marLeft w:val="274"/>
          <w:marRight w:val="0"/>
          <w:marTop w:val="0"/>
          <w:marBottom w:val="0"/>
          <w:divBdr>
            <w:top w:val="none" w:sz="0" w:space="0" w:color="auto"/>
            <w:left w:val="none" w:sz="0" w:space="0" w:color="auto"/>
            <w:bottom w:val="none" w:sz="0" w:space="0" w:color="auto"/>
            <w:right w:val="none" w:sz="0" w:space="0" w:color="auto"/>
          </w:divBdr>
        </w:div>
        <w:div w:id="1124615618">
          <w:marLeft w:val="274"/>
          <w:marRight w:val="0"/>
          <w:marTop w:val="0"/>
          <w:marBottom w:val="0"/>
          <w:divBdr>
            <w:top w:val="none" w:sz="0" w:space="0" w:color="auto"/>
            <w:left w:val="none" w:sz="0" w:space="0" w:color="auto"/>
            <w:bottom w:val="none" w:sz="0" w:space="0" w:color="auto"/>
            <w:right w:val="none" w:sz="0" w:space="0" w:color="auto"/>
          </w:divBdr>
        </w:div>
        <w:div w:id="1991867025">
          <w:marLeft w:val="274"/>
          <w:marRight w:val="0"/>
          <w:marTop w:val="0"/>
          <w:marBottom w:val="0"/>
          <w:divBdr>
            <w:top w:val="none" w:sz="0" w:space="0" w:color="auto"/>
            <w:left w:val="none" w:sz="0" w:space="0" w:color="auto"/>
            <w:bottom w:val="none" w:sz="0" w:space="0" w:color="auto"/>
            <w:right w:val="none" w:sz="0" w:space="0" w:color="auto"/>
          </w:divBdr>
        </w:div>
      </w:divsChild>
    </w:div>
    <w:div w:id="664940221">
      <w:bodyDiv w:val="1"/>
      <w:marLeft w:val="0"/>
      <w:marRight w:val="0"/>
      <w:marTop w:val="0"/>
      <w:marBottom w:val="0"/>
      <w:divBdr>
        <w:top w:val="none" w:sz="0" w:space="0" w:color="auto"/>
        <w:left w:val="none" w:sz="0" w:space="0" w:color="auto"/>
        <w:bottom w:val="none" w:sz="0" w:space="0" w:color="auto"/>
        <w:right w:val="none" w:sz="0" w:space="0" w:color="auto"/>
      </w:divBdr>
    </w:div>
    <w:div w:id="938756424">
      <w:bodyDiv w:val="1"/>
      <w:marLeft w:val="0"/>
      <w:marRight w:val="0"/>
      <w:marTop w:val="0"/>
      <w:marBottom w:val="0"/>
      <w:divBdr>
        <w:top w:val="none" w:sz="0" w:space="0" w:color="auto"/>
        <w:left w:val="none" w:sz="0" w:space="0" w:color="auto"/>
        <w:bottom w:val="none" w:sz="0" w:space="0" w:color="auto"/>
        <w:right w:val="none" w:sz="0" w:space="0" w:color="auto"/>
      </w:divBdr>
      <w:divsChild>
        <w:div w:id="428235353">
          <w:marLeft w:val="274"/>
          <w:marRight w:val="0"/>
          <w:marTop w:val="0"/>
          <w:marBottom w:val="0"/>
          <w:divBdr>
            <w:top w:val="none" w:sz="0" w:space="0" w:color="auto"/>
            <w:left w:val="none" w:sz="0" w:space="0" w:color="auto"/>
            <w:bottom w:val="none" w:sz="0" w:space="0" w:color="auto"/>
            <w:right w:val="none" w:sz="0" w:space="0" w:color="auto"/>
          </w:divBdr>
        </w:div>
        <w:div w:id="1397126873">
          <w:marLeft w:val="274"/>
          <w:marRight w:val="0"/>
          <w:marTop w:val="0"/>
          <w:marBottom w:val="0"/>
          <w:divBdr>
            <w:top w:val="none" w:sz="0" w:space="0" w:color="auto"/>
            <w:left w:val="none" w:sz="0" w:space="0" w:color="auto"/>
            <w:bottom w:val="none" w:sz="0" w:space="0" w:color="auto"/>
            <w:right w:val="none" w:sz="0" w:space="0" w:color="auto"/>
          </w:divBdr>
        </w:div>
        <w:div w:id="356201098">
          <w:marLeft w:val="274"/>
          <w:marRight w:val="0"/>
          <w:marTop w:val="0"/>
          <w:marBottom w:val="0"/>
          <w:divBdr>
            <w:top w:val="none" w:sz="0" w:space="0" w:color="auto"/>
            <w:left w:val="none" w:sz="0" w:space="0" w:color="auto"/>
            <w:bottom w:val="none" w:sz="0" w:space="0" w:color="auto"/>
            <w:right w:val="none" w:sz="0" w:space="0" w:color="auto"/>
          </w:divBdr>
        </w:div>
        <w:div w:id="784228525">
          <w:marLeft w:val="274"/>
          <w:marRight w:val="0"/>
          <w:marTop w:val="0"/>
          <w:marBottom w:val="0"/>
          <w:divBdr>
            <w:top w:val="none" w:sz="0" w:space="0" w:color="auto"/>
            <w:left w:val="none" w:sz="0" w:space="0" w:color="auto"/>
            <w:bottom w:val="none" w:sz="0" w:space="0" w:color="auto"/>
            <w:right w:val="none" w:sz="0" w:space="0" w:color="auto"/>
          </w:divBdr>
        </w:div>
        <w:div w:id="758908503">
          <w:marLeft w:val="274"/>
          <w:marRight w:val="0"/>
          <w:marTop w:val="0"/>
          <w:marBottom w:val="0"/>
          <w:divBdr>
            <w:top w:val="none" w:sz="0" w:space="0" w:color="auto"/>
            <w:left w:val="none" w:sz="0" w:space="0" w:color="auto"/>
            <w:bottom w:val="none" w:sz="0" w:space="0" w:color="auto"/>
            <w:right w:val="none" w:sz="0" w:space="0" w:color="auto"/>
          </w:divBdr>
        </w:div>
        <w:div w:id="87509789">
          <w:marLeft w:val="274"/>
          <w:marRight w:val="0"/>
          <w:marTop w:val="0"/>
          <w:marBottom w:val="0"/>
          <w:divBdr>
            <w:top w:val="none" w:sz="0" w:space="0" w:color="auto"/>
            <w:left w:val="none" w:sz="0" w:space="0" w:color="auto"/>
            <w:bottom w:val="none" w:sz="0" w:space="0" w:color="auto"/>
            <w:right w:val="none" w:sz="0" w:space="0" w:color="auto"/>
          </w:divBdr>
        </w:div>
        <w:div w:id="876624688">
          <w:marLeft w:val="274"/>
          <w:marRight w:val="0"/>
          <w:marTop w:val="0"/>
          <w:marBottom w:val="0"/>
          <w:divBdr>
            <w:top w:val="none" w:sz="0" w:space="0" w:color="auto"/>
            <w:left w:val="none" w:sz="0" w:space="0" w:color="auto"/>
            <w:bottom w:val="none" w:sz="0" w:space="0" w:color="auto"/>
            <w:right w:val="none" w:sz="0" w:space="0" w:color="auto"/>
          </w:divBdr>
        </w:div>
        <w:div w:id="643049567">
          <w:marLeft w:val="274"/>
          <w:marRight w:val="0"/>
          <w:marTop w:val="0"/>
          <w:marBottom w:val="0"/>
          <w:divBdr>
            <w:top w:val="none" w:sz="0" w:space="0" w:color="auto"/>
            <w:left w:val="none" w:sz="0" w:space="0" w:color="auto"/>
            <w:bottom w:val="none" w:sz="0" w:space="0" w:color="auto"/>
            <w:right w:val="none" w:sz="0" w:space="0" w:color="auto"/>
          </w:divBdr>
        </w:div>
        <w:div w:id="1496410024">
          <w:marLeft w:val="274"/>
          <w:marRight w:val="0"/>
          <w:marTop w:val="0"/>
          <w:marBottom w:val="0"/>
          <w:divBdr>
            <w:top w:val="none" w:sz="0" w:space="0" w:color="auto"/>
            <w:left w:val="none" w:sz="0" w:space="0" w:color="auto"/>
            <w:bottom w:val="none" w:sz="0" w:space="0" w:color="auto"/>
            <w:right w:val="none" w:sz="0" w:space="0" w:color="auto"/>
          </w:divBdr>
        </w:div>
        <w:div w:id="11807935">
          <w:marLeft w:val="274"/>
          <w:marRight w:val="0"/>
          <w:marTop w:val="0"/>
          <w:marBottom w:val="0"/>
          <w:divBdr>
            <w:top w:val="none" w:sz="0" w:space="0" w:color="auto"/>
            <w:left w:val="none" w:sz="0" w:space="0" w:color="auto"/>
            <w:bottom w:val="none" w:sz="0" w:space="0" w:color="auto"/>
            <w:right w:val="none" w:sz="0" w:space="0" w:color="auto"/>
          </w:divBdr>
        </w:div>
      </w:divsChild>
    </w:div>
    <w:div w:id="1237126737">
      <w:bodyDiv w:val="1"/>
      <w:marLeft w:val="0"/>
      <w:marRight w:val="0"/>
      <w:marTop w:val="0"/>
      <w:marBottom w:val="0"/>
      <w:divBdr>
        <w:top w:val="none" w:sz="0" w:space="0" w:color="auto"/>
        <w:left w:val="none" w:sz="0" w:space="0" w:color="auto"/>
        <w:bottom w:val="none" w:sz="0" w:space="0" w:color="auto"/>
        <w:right w:val="none" w:sz="0" w:space="0" w:color="auto"/>
      </w:divBdr>
      <w:divsChild>
        <w:div w:id="245113020">
          <w:marLeft w:val="274"/>
          <w:marRight w:val="0"/>
          <w:marTop w:val="0"/>
          <w:marBottom w:val="0"/>
          <w:divBdr>
            <w:top w:val="none" w:sz="0" w:space="0" w:color="auto"/>
            <w:left w:val="none" w:sz="0" w:space="0" w:color="auto"/>
            <w:bottom w:val="none" w:sz="0" w:space="0" w:color="auto"/>
            <w:right w:val="none" w:sz="0" w:space="0" w:color="auto"/>
          </w:divBdr>
        </w:div>
        <w:div w:id="764038530">
          <w:marLeft w:val="274"/>
          <w:marRight w:val="0"/>
          <w:marTop w:val="0"/>
          <w:marBottom w:val="0"/>
          <w:divBdr>
            <w:top w:val="none" w:sz="0" w:space="0" w:color="auto"/>
            <w:left w:val="none" w:sz="0" w:space="0" w:color="auto"/>
            <w:bottom w:val="none" w:sz="0" w:space="0" w:color="auto"/>
            <w:right w:val="none" w:sz="0" w:space="0" w:color="auto"/>
          </w:divBdr>
        </w:div>
        <w:div w:id="75710025">
          <w:marLeft w:val="274"/>
          <w:marRight w:val="0"/>
          <w:marTop w:val="0"/>
          <w:marBottom w:val="0"/>
          <w:divBdr>
            <w:top w:val="none" w:sz="0" w:space="0" w:color="auto"/>
            <w:left w:val="none" w:sz="0" w:space="0" w:color="auto"/>
            <w:bottom w:val="none" w:sz="0" w:space="0" w:color="auto"/>
            <w:right w:val="none" w:sz="0" w:space="0" w:color="auto"/>
          </w:divBdr>
        </w:div>
        <w:div w:id="1589119182">
          <w:marLeft w:val="274"/>
          <w:marRight w:val="0"/>
          <w:marTop w:val="0"/>
          <w:marBottom w:val="0"/>
          <w:divBdr>
            <w:top w:val="none" w:sz="0" w:space="0" w:color="auto"/>
            <w:left w:val="none" w:sz="0" w:space="0" w:color="auto"/>
            <w:bottom w:val="none" w:sz="0" w:space="0" w:color="auto"/>
            <w:right w:val="none" w:sz="0" w:space="0" w:color="auto"/>
          </w:divBdr>
        </w:div>
        <w:div w:id="358820960">
          <w:marLeft w:val="274"/>
          <w:marRight w:val="0"/>
          <w:marTop w:val="0"/>
          <w:marBottom w:val="0"/>
          <w:divBdr>
            <w:top w:val="none" w:sz="0" w:space="0" w:color="auto"/>
            <w:left w:val="none" w:sz="0" w:space="0" w:color="auto"/>
            <w:bottom w:val="none" w:sz="0" w:space="0" w:color="auto"/>
            <w:right w:val="none" w:sz="0" w:space="0" w:color="auto"/>
          </w:divBdr>
        </w:div>
        <w:div w:id="823200658">
          <w:marLeft w:val="274"/>
          <w:marRight w:val="0"/>
          <w:marTop w:val="0"/>
          <w:marBottom w:val="0"/>
          <w:divBdr>
            <w:top w:val="none" w:sz="0" w:space="0" w:color="auto"/>
            <w:left w:val="none" w:sz="0" w:space="0" w:color="auto"/>
            <w:bottom w:val="none" w:sz="0" w:space="0" w:color="auto"/>
            <w:right w:val="none" w:sz="0" w:space="0" w:color="auto"/>
          </w:divBdr>
        </w:div>
        <w:div w:id="1730106587">
          <w:marLeft w:val="274"/>
          <w:marRight w:val="0"/>
          <w:marTop w:val="0"/>
          <w:marBottom w:val="0"/>
          <w:divBdr>
            <w:top w:val="none" w:sz="0" w:space="0" w:color="auto"/>
            <w:left w:val="none" w:sz="0" w:space="0" w:color="auto"/>
            <w:bottom w:val="none" w:sz="0" w:space="0" w:color="auto"/>
            <w:right w:val="none" w:sz="0" w:space="0" w:color="auto"/>
          </w:divBdr>
        </w:div>
        <w:div w:id="541095519">
          <w:marLeft w:val="274"/>
          <w:marRight w:val="0"/>
          <w:marTop w:val="0"/>
          <w:marBottom w:val="0"/>
          <w:divBdr>
            <w:top w:val="none" w:sz="0" w:space="0" w:color="auto"/>
            <w:left w:val="none" w:sz="0" w:space="0" w:color="auto"/>
            <w:bottom w:val="none" w:sz="0" w:space="0" w:color="auto"/>
            <w:right w:val="none" w:sz="0" w:space="0" w:color="auto"/>
          </w:divBdr>
        </w:div>
        <w:div w:id="795870824">
          <w:marLeft w:val="274"/>
          <w:marRight w:val="0"/>
          <w:marTop w:val="0"/>
          <w:marBottom w:val="0"/>
          <w:divBdr>
            <w:top w:val="none" w:sz="0" w:space="0" w:color="auto"/>
            <w:left w:val="none" w:sz="0" w:space="0" w:color="auto"/>
            <w:bottom w:val="none" w:sz="0" w:space="0" w:color="auto"/>
            <w:right w:val="none" w:sz="0" w:space="0" w:color="auto"/>
          </w:divBdr>
        </w:div>
      </w:divsChild>
    </w:div>
    <w:div w:id="18101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2015-09-07T23:25:00Z</dcterms:created>
  <dcterms:modified xsi:type="dcterms:W3CDTF">2015-09-07T23:25:00Z</dcterms:modified>
</cp:coreProperties>
</file>